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pPr w:leftFromText="180" w:rightFromText="180" w:vertAnchor="text" w:horzAnchor="page" w:tblpX="6673" w:tblpY="-6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8247C8" w:rsidTr="008247C8">
        <w:trPr>
          <w:trHeight w:val="523"/>
        </w:trPr>
        <w:tc>
          <w:tcPr>
            <w:tcW w:w="5070" w:type="dxa"/>
          </w:tcPr>
          <w:p w:rsidR="008247C8" w:rsidRDefault="008247C8">
            <w:pPr>
              <w:rPr>
                <w:sz w:val="28"/>
                <w:szCs w:val="28"/>
                <w:highlight w:val="yellow"/>
              </w:rPr>
            </w:pPr>
          </w:p>
          <w:p w:rsidR="008247C8" w:rsidRPr="008247C8" w:rsidRDefault="008247C8">
            <w:pPr>
              <w:rPr>
                <w:color w:val="000000" w:themeColor="text1"/>
                <w:szCs w:val="24"/>
              </w:rPr>
            </w:pPr>
            <w:r w:rsidRPr="008247C8">
              <w:rPr>
                <w:color w:val="000000" w:themeColor="text1"/>
                <w:szCs w:val="24"/>
              </w:rPr>
              <w:t>Утверждена</w:t>
            </w:r>
          </w:p>
          <w:p w:rsidR="008247C8" w:rsidRPr="008247C8" w:rsidRDefault="008247C8">
            <w:pPr>
              <w:rPr>
                <w:color w:val="000000" w:themeColor="text1"/>
                <w:szCs w:val="24"/>
              </w:rPr>
            </w:pPr>
            <w:r w:rsidRPr="008247C8">
              <w:rPr>
                <w:color w:val="000000" w:themeColor="text1"/>
                <w:szCs w:val="24"/>
              </w:rPr>
              <w:t xml:space="preserve">постановлением             администрации </w:t>
            </w:r>
          </w:p>
          <w:p w:rsidR="008247C8" w:rsidRPr="008247C8" w:rsidRDefault="008247C8">
            <w:pPr>
              <w:rPr>
                <w:color w:val="000000" w:themeColor="text1"/>
                <w:szCs w:val="24"/>
              </w:rPr>
            </w:pPr>
            <w:r w:rsidRPr="008247C8">
              <w:rPr>
                <w:color w:val="000000" w:themeColor="text1"/>
                <w:szCs w:val="24"/>
              </w:rPr>
              <w:t xml:space="preserve">Еткульского     муниципального района </w:t>
            </w:r>
          </w:p>
          <w:p w:rsidR="008247C8" w:rsidRPr="008247C8" w:rsidRDefault="008247C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от </w:t>
            </w:r>
            <w:r w:rsidR="00120C3A" w:rsidRPr="00120C3A">
              <w:rPr>
                <w:color w:val="000000" w:themeColor="text1"/>
                <w:szCs w:val="24"/>
                <w:u w:val="single"/>
              </w:rPr>
              <w:t>13 «ноября» 2024г.</w:t>
            </w:r>
            <w:r w:rsidRPr="00120C3A">
              <w:rPr>
                <w:color w:val="000000" w:themeColor="text1"/>
                <w:szCs w:val="24"/>
                <w:u w:val="single"/>
              </w:rPr>
              <w:t xml:space="preserve"> № </w:t>
            </w:r>
            <w:r w:rsidR="00120C3A" w:rsidRPr="00120C3A">
              <w:rPr>
                <w:color w:val="000000" w:themeColor="text1"/>
                <w:szCs w:val="24"/>
                <w:u w:val="single"/>
              </w:rPr>
              <w:t>1492</w:t>
            </w:r>
          </w:p>
          <w:p w:rsidR="008247C8" w:rsidRPr="008247C8" w:rsidRDefault="008247C8">
            <w:pPr>
              <w:rPr>
                <w:color w:val="000000" w:themeColor="text1"/>
                <w:szCs w:val="24"/>
                <w:u w:val="single"/>
              </w:rPr>
            </w:pPr>
            <w:r w:rsidRPr="008247C8">
              <w:rPr>
                <w:color w:val="000000" w:themeColor="text1"/>
                <w:szCs w:val="24"/>
                <w:u w:val="single"/>
              </w:rPr>
              <w:t xml:space="preserve"> </w:t>
            </w:r>
          </w:p>
          <w:p w:rsidR="008247C8" w:rsidRDefault="008247C8">
            <w:pPr>
              <w:rPr>
                <w:b/>
                <w:bCs/>
                <w:sz w:val="32"/>
                <w:szCs w:val="32"/>
                <w:highlight w:val="yellow"/>
                <w:lang w:eastAsia="ru-RU"/>
              </w:rPr>
            </w:pPr>
          </w:p>
        </w:tc>
      </w:tr>
    </w:tbl>
    <w:p w:rsidR="008247C8" w:rsidRDefault="008247C8" w:rsidP="008247C8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</w:p>
    <w:p w:rsidR="008247C8" w:rsidRDefault="008247C8" w:rsidP="008247C8">
      <w:pPr>
        <w:spacing w:before="100" w:beforeAutospacing="1" w:after="100" w:afterAutospacing="1"/>
        <w:jc w:val="right"/>
        <w:rPr>
          <w:b/>
          <w:bCs/>
          <w:sz w:val="32"/>
          <w:szCs w:val="32"/>
          <w:lang w:eastAsia="ru-RU"/>
        </w:rPr>
      </w:pPr>
    </w:p>
    <w:p w:rsidR="008247C8" w:rsidRDefault="008247C8" w:rsidP="008247C8">
      <w:pPr>
        <w:jc w:val="center"/>
        <w:rPr>
          <w:b/>
          <w:bCs/>
          <w:sz w:val="32"/>
          <w:szCs w:val="32"/>
          <w:lang w:eastAsia="ru-RU"/>
        </w:rPr>
      </w:pPr>
    </w:p>
    <w:p w:rsidR="008247C8" w:rsidRDefault="008247C8" w:rsidP="008247C8">
      <w:pPr>
        <w:jc w:val="center"/>
        <w:rPr>
          <w:b/>
          <w:bCs/>
          <w:sz w:val="32"/>
          <w:szCs w:val="32"/>
          <w:lang w:eastAsia="ru-RU"/>
        </w:rPr>
      </w:pPr>
    </w:p>
    <w:p w:rsidR="00CE4516" w:rsidRDefault="00CE4516" w:rsidP="008247C8">
      <w:pPr>
        <w:jc w:val="center"/>
        <w:rPr>
          <w:b/>
          <w:bCs/>
          <w:sz w:val="32"/>
          <w:szCs w:val="32"/>
          <w:lang w:eastAsia="ru-RU"/>
        </w:rPr>
      </w:pPr>
    </w:p>
    <w:p w:rsidR="00CE4516" w:rsidRDefault="00CE4516" w:rsidP="008247C8">
      <w:pPr>
        <w:jc w:val="center"/>
        <w:rPr>
          <w:b/>
          <w:bCs/>
          <w:sz w:val="32"/>
          <w:szCs w:val="32"/>
          <w:lang w:eastAsia="ru-RU"/>
        </w:rPr>
      </w:pPr>
    </w:p>
    <w:p w:rsidR="00CE4516" w:rsidRDefault="00CE4516" w:rsidP="008247C8">
      <w:pPr>
        <w:jc w:val="center"/>
        <w:rPr>
          <w:b/>
          <w:bCs/>
          <w:sz w:val="32"/>
          <w:szCs w:val="32"/>
          <w:lang w:eastAsia="ru-RU"/>
        </w:rPr>
      </w:pPr>
      <w:bookmarkStart w:id="0" w:name="_GoBack"/>
      <w:bookmarkEnd w:id="0"/>
    </w:p>
    <w:p w:rsidR="00CE4516" w:rsidRDefault="00CE4516" w:rsidP="008247C8">
      <w:pPr>
        <w:jc w:val="center"/>
        <w:rPr>
          <w:b/>
          <w:bCs/>
          <w:sz w:val="32"/>
          <w:szCs w:val="32"/>
          <w:lang w:eastAsia="ru-RU"/>
        </w:rPr>
      </w:pPr>
    </w:p>
    <w:p w:rsidR="00CE4516" w:rsidRDefault="00CE4516" w:rsidP="008247C8">
      <w:pPr>
        <w:jc w:val="center"/>
        <w:rPr>
          <w:b/>
          <w:bCs/>
          <w:sz w:val="32"/>
          <w:szCs w:val="32"/>
          <w:lang w:eastAsia="ru-RU"/>
        </w:rPr>
      </w:pPr>
    </w:p>
    <w:p w:rsidR="00CE4516" w:rsidRDefault="00CE4516" w:rsidP="008247C8">
      <w:pPr>
        <w:jc w:val="center"/>
        <w:rPr>
          <w:b/>
          <w:bCs/>
          <w:sz w:val="32"/>
          <w:szCs w:val="32"/>
          <w:lang w:eastAsia="ru-RU"/>
        </w:rPr>
      </w:pPr>
    </w:p>
    <w:p w:rsidR="008247C8" w:rsidRDefault="008247C8" w:rsidP="008247C8">
      <w:pPr>
        <w:jc w:val="center"/>
        <w:rPr>
          <w:b/>
          <w:bCs/>
          <w:sz w:val="32"/>
          <w:szCs w:val="32"/>
          <w:lang w:eastAsia="ru-RU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  <w:r>
        <w:rPr>
          <w:rFonts w:eastAsia="Times New Roman"/>
          <w:bCs/>
          <w:sz w:val="32"/>
          <w:szCs w:val="32"/>
        </w:rPr>
        <w:t>МУНИЦИПАЛЬНАЯ  ПРОГРАММА</w:t>
      </w:r>
      <w:r>
        <w:rPr>
          <w:rFonts w:eastAsia="Times New Roman"/>
          <w:sz w:val="32"/>
          <w:szCs w:val="32"/>
        </w:rPr>
        <w:br/>
      </w:r>
      <w:r>
        <w:rPr>
          <w:sz w:val="28"/>
          <w:szCs w:val="28"/>
        </w:rPr>
        <w:t>«Профилактика преступлений, совершаемых с использованием информационно-телекоммуникационных технологий на территории  Еткульского  муниципального района»</w:t>
      </w: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014488">
      <w:pPr>
        <w:pStyle w:val="af2"/>
        <w:spacing w:before="0" w:beforeAutospacing="0" w:after="0" w:afterAutospacing="0"/>
        <w:rPr>
          <w:sz w:val="28"/>
          <w:szCs w:val="28"/>
        </w:rPr>
      </w:pPr>
    </w:p>
    <w:p w:rsidR="00014488" w:rsidRDefault="00014488" w:rsidP="00014488">
      <w:pPr>
        <w:pStyle w:val="af2"/>
        <w:spacing w:before="0" w:beforeAutospacing="0" w:after="0" w:afterAutospacing="0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Pr="002F414A" w:rsidRDefault="008247C8" w:rsidP="008247C8">
      <w:pPr>
        <w:pStyle w:val="af2"/>
        <w:spacing w:before="0" w:beforeAutospacing="0" w:after="0" w:afterAutospacing="0"/>
        <w:jc w:val="center"/>
        <w:rPr>
          <w:b/>
        </w:rPr>
      </w:pPr>
      <w:r w:rsidRPr="002F414A">
        <w:rPr>
          <w:b/>
        </w:rPr>
        <w:lastRenderedPageBreak/>
        <w:t xml:space="preserve">Раздел </w:t>
      </w:r>
      <w:r w:rsidRPr="002F414A">
        <w:rPr>
          <w:b/>
          <w:lang w:val="en-US"/>
        </w:rPr>
        <w:t>I</w:t>
      </w:r>
      <w:r w:rsidRPr="002F414A">
        <w:rPr>
          <w:b/>
        </w:rPr>
        <w:t>. СТРАТЕГИЧЕСКИЕ ПРИОРИТЕТЫ МУНИЦИПАЛЬНОЙ ПРОГРАММЫ «ПРОФИЛАКТИКА ПРЕСТУПЛЕНИЙ, СОВЕРШАЕМЫХ С ИСПОЛЬЗОВАНИЕМ ИНФОРМАЦИОННО-ТЕЛЕКОММУНИКАЦИОННЫХ ТЕХНОЛОГИЙ НА ТЕРРИТОРИИ ЕТКУЛЬСКОГО МУНИЦИПАЛЬНОГО РАЙОНА</w:t>
      </w:r>
    </w:p>
    <w:p w:rsidR="008247C8" w:rsidRPr="002F414A" w:rsidRDefault="008247C8" w:rsidP="008247C8">
      <w:pPr>
        <w:pStyle w:val="ConsPlusNormal0"/>
        <w:ind w:firstLine="540"/>
        <w:jc w:val="both"/>
        <w:rPr>
          <w:sz w:val="24"/>
          <w:szCs w:val="24"/>
        </w:rPr>
      </w:pPr>
      <w:bookmarkStart w:id="1" w:name="sub_1020"/>
    </w:p>
    <w:p w:rsidR="008247C8" w:rsidRDefault="00C969AC" w:rsidP="00C969AC">
      <w:pPr>
        <w:pStyle w:val="ConsPlusNormal0"/>
        <w:tabs>
          <w:tab w:val="left" w:pos="851"/>
        </w:tabs>
        <w:ind w:firstLine="540"/>
        <w:jc w:val="both"/>
      </w:pPr>
      <w:r>
        <w:t xml:space="preserve">    </w:t>
      </w:r>
      <w:r w:rsidR="008247C8">
        <w:t xml:space="preserve">1. Оценка текущего состояния </w:t>
      </w:r>
      <w:r w:rsidR="00DA1411">
        <w:t>преступности в сфере информационно-телекоммуникационных технологий</w:t>
      </w:r>
      <w:r w:rsidR="00D60BB9">
        <w:t xml:space="preserve"> </w:t>
      </w:r>
      <w:r w:rsidR="00DA1411">
        <w:t xml:space="preserve">на территории </w:t>
      </w:r>
      <w:r w:rsidR="008247C8">
        <w:t>Еткульского муниципального района.</w:t>
      </w:r>
    </w:p>
    <w:bookmarkEnd w:id="1"/>
    <w:p w:rsidR="008247C8" w:rsidRDefault="008247C8" w:rsidP="008247C8">
      <w:pPr>
        <w:ind w:firstLine="540"/>
        <w:rPr>
          <w:color w:val="000000" w:themeColor="text1"/>
          <w:sz w:val="28"/>
          <w:szCs w:val="28"/>
        </w:rPr>
      </w:pPr>
    </w:p>
    <w:p w:rsidR="008247C8" w:rsidRDefault="00C969AC" w:rsidP="008247C8">
      <w:pPr>
        <w:ind w:firstLine="54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8247C8">
        <w:rPr>
          <w:color w:val="000000" w:themeColor="text1"/>
          <w:sz w:val="28"/>
          <w:szCs w:val="28"/>
        </w:rPr>
        <w:t>Еткульский муниципальный район можно характеризовать, как крупный сельскохозяйственный район. На территории района 42 населенных пункта.</w:t>
      </w:r>
    </w:p>
    <w:p w:rsidR="008247C8" w:rsidRDefault="00C969AC" w:rsidP="008247C8">
      <w:pPr>
        <w:ind w:firstLine="54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8247C8">
        <w:rPr>
          <w:color w:val="000000" w:themeColor="text1"/>
          <w:sz w:val="28"/>
          <w:szCs w:val="28"/>
        </w:rPr>
        <w:t xml:space="preserve">На территории Еткульского района существует вероятность повышения количества преступлений, совершаемых с использованием информационно-телекоммуникационных технологий. </w:t>
      </w:r>
      <w:r w:rsidR="008247C8">
        <w:rPr>
          <w:sz w:val="28"/>
          <w:szCs w:val="28"/>
        </w:rPr>
        <w:t>С учетом сложившейся политической и экономической ситуации повышается потребность в обеспечении общественной безопасности населения на территории Еткульского района и минимизации количества преступлений, совершаемых с использованием информационно-телекоммуникационных технологий.</w:t>
      </w:r>
    </w:p>
    <w:p w:rsidR="008247C8" w:rsidRDefault="00C969AC" w:rsidP="00C969AC">
      <w:pPr>
        <w:tabs>
          <w:tab w:val="left" w:pos="851"/>
        </w:tabs>
        <w:ind w:firstLine="54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8247C8">
        <w:rPr>
          <w:color w:val="000000" w:themeColor="text1"/>
          <w:sz w:val="28"/>
          <w:szCs w:val="28"/>
        </w:rPr>
        <w:t>Муниципальная программа «Профилактика преступлений, совершаемых с использованием информационно-телекоммуникационных технологий, на территории Еткульского муниципального района», далее «Муниципальная программа», является системой мероприятий и показателей, направленных на профилактику преступлений, совершаемых с использованием информационно-телекоммуникационных технологий.</w:t>
      </w:r>
    </w:p>
    <w:p w:rsidR="008247C8" w:rsidRDefault="00E5730A" w:rsidP="009372F0">
      <w:pPr>
        <w:tabs>
          <w:tab w:val="left" w:pos="567"/>
          <w:tab w:val="left" w:pos="851"/>
        </w:tabs>
        <w:ind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C969AC">
        <w:rPr>
          <w:color w:val="000000" w:themeColor="text1"/>
          <w:sz w:val="28"/>
          <w:szCs w:val="28"/>
        </w:rPr>
        <w:t xml:space="preserve">   </w:t>
      </w:r>
      <w:r w:rsidR="009372F0">
        <w:rPr>
          <w:color w:val="000000" w:themeColor="text1"/>
          <w:sz w:val="28"/>
          <w:szCs w:val="28"/>
        </w:rPr>
        <w:t xml:space="preserve"> </w:t>
      </w:r>
      <w:r w:rsidR="008247C8">
        <w:rPr>
          <w:color w:val="000000" w:themeColor="text1"/>
          <w:sz w:val="28"/>
          <w:szCs w:val="28"/>
        </w:rPr>
        <w:t>Стратегией национальной безопасности Российской Федерации, утвержденной Указом Президента Российской Федерации от 2 июля 2021 года № 400 «О стратегии национальной безопасности Российской Федерации», и Концепцией общественной безопасности в Российской Федерации, утвержденной Президентом Российской Федерации 14 ноября 2013 года № Пр-2685, определены направления совершенствования системы профилактики правонарушений и противодействия преступности в Российской Федерации.</w:t>
      </w:r>
    </w:p>
    <w:p w:rsidR="008247C8" w:rsidRDefault="00E5730A" w:rsidP="009372F0">
      <w:pPr>
        <w:pStyle w:val="ConsPlusNormal0"/>
        <w:tabs>
          <w:tab w:val="left" w:pos="567"/>
          <w:tab w:val="left" w:pos="851"/>
        </w:tabs>
        <w:suppressAutoHyphens w:val="0"/>
        <w:ind w:firstLine="75"/>
        <w:jc w:val="both"/>
        <w:rPr>
          <w:bCs/>
          <w:color w:val="auto"/>
        </w:rPr>
      </w:pPr>
      <w:r>
        <w:rPr>
          <w:bCs/>
          <w:color w:val="000000" w:themeColor="text1"/>
        </w:rPr>
        <w:t xml:space="preserve">      </w:t>
      </w:r>
      <w:r w:rsidR="009372F0">
        <w:rPr>
          <w:bCs/>
          <w:color w:val="000000" w:themeColor="text1"/>
        </w:rPr>
        <w:t xml:space="preserve">    </w:t>
      </w:r>
      <w:r w:rsidR="008247C8">
        <w:rPr>
          <w:bCs/>
          <w:color w:val="000000" w:themeColor="text1"/>
        </w:rPr>
        <w:t>Наступательное развитие современных информационно</w:t>
      </w:r>
      <w:r w:rsidR="008247C8">
        <w:rPr>
          <w:bCs/>
        </w:rPr>
        <w:t xml:space="preserve">-телекоммуникационных технологий сопровождается их активным внедрением в различные сферы жизнедеятельности человека: торговлю, образование, медицину. Постепенное снижение оборота наличных денежных средств и увеличение доли электронных платежей, осуществляемых с использованием средств мобильной связи, создает благоприятные условия для развития киберпреступности, в том числе увеличения количества мошенничеств, совершаемых с применением психологических и социологических приемов, методов и технологий, позволяющих манипулировать людьми и получать от них конфиденциальную информацию. </w:t>
      </w:r>
    </w:p>
    <w:p w:rsidR="008247C8" w:rsidRDefault="00E5730A" w:rsidP="0003097D">
      <w:pPr>
        <w:pStyle w:val="ConsPlusNormal0"/>
        <w:tabs>
          <w:tab w:val="left" w:pos="567"/>
          <w:tab w:val="left" w:pos="851"/>
        </w:tabs>
        <w:suppressAutoHyphens w:val="0"/>
        <w:ind w:left="75"/>
        <w:contextualSpacing/>
        <w:jc w:val="both"/>
        <w:rPr>
          <w:bCs/>
        </w:rPr>
      </w:pPr>
      <w:r>
        <w:rPr>
          <w:bCs/>
        </w:rPr>
        <w:t xml:space="preserve">       </w:t>
      </w:r>
      <w:r w:rsidR="009372F0">
        <w:rPr>
          <w:bCs/>
        </w:rPr>
        <w:t xml:space="preserve">   </w:t>
      </w:r>
      <w:r w:rsidR="00687717">
        <w:rPr>
          <w:bCs/>
        </w:rPr>
        <w:t>По итогам 2023</w:t>
      </w:r>
      <w:r w:rsidR="008247C8">
        <w:rPr>
          <w:bCs/>
        </w:rPr>
        <w:t xml:space="preserve"> года количество зарегистрированных преступлений на территории Еткульского муниципального района совершенных с </w:t>
      </w:r>
      <w:r w:rsidR="008247C8">
        <w:rPr>
          <w:bCs/>
        </w:rPr>
        <w:lastRenderedPageBreak/>
        <w:t>применением информационно-телекоммуникационных технологий, увеличилось на 56,1% (с 46 до 105), по области рост составил 31,5%, кражи в сфере ИТТ увеличились на 14,2% (с 6 до 7), по области снижение составило 0,5%. Раскрываемость данных преступлений выросла 11,2% (с 29,8% до 41,0%, по области раскрываемость снизилась на 6,1%. Количество потерпевших составило 0,35% от населения.</w:t>
      </w:r>
    </w:p>
    <w:p w:rsidR="008247C8" w:rsidRDefault="00E5730A" w:rsidP="009372F0">
      <w:pPr>
        <w:pStyle w:val="ConsPlusNormal0"/>
        <w:tabs>
          <w:tab w:val="left" w:pos="567"/>
          <w:tab w:val="left" w:pos="851"/>
        </w:tabs>
        <w:suppressAutoHyphens w:val="0"/>
        <w:ind w:left="75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bCs/>
        </w:rPr>
        <w:t xml:space="preserve">       </w:t>
      </w:r>
      <w:r w:rsidR="009372F0">
        <w:rPr>
          <w:bCs/>
        </w:rPr>
        <w:t xml:space="preserve">   </w:t>
      </w:r>
      <w:r w:rsidR="008247C8">
        <w:rPr>
          <w:bCs/>
        </w:rPr>
        <w:t xml:space="preserve">По итогам 6 месяцев 2024 года количество зарегистрированных преступлений на территории Еткульского муниципального района совершенных с применением ИТТ, снизилось на 57,4% (с 68 до 29), по области рост составил 9,1%, кражи в сфере ИТТ снизились на 33,3% (с 6 до 4), по области снижение составило 2,6%. Однако раскрываемость данных преступлений снизилась на 33,2% (с 58,2% до 25,0%), по области раскрываемость снизилась на 7,7%. Количество потерпевших составило 0,09% от населения.   </w:t>
      </w:r>
      <w:r w:rsidR="008247C8">
        <w:t xml:space="preserve">                                                                                                     </w:t>
      </w:r>
    </w:p>
    <w:p w:rsidR="008247C8" w:rsidRDefault="00E5730A" w:rsidP="009372F0">
      <w:pPr>
        <w:pStyle w:val="ConsPlusNormal0"/>
        <w:tabs>
          <w:tab w:val="left" w:pos="567"/>
          <w:tab w:val="left" w:pos="709"/>
          <w:tab w:val="left" w:pos="851"/>
          <w:tab w:val="left" w:pos="1560"/>
        </w:tabs>
        <w:suppressAutoHyphens w:val="0"/>
        <w:ind w:left="75"/>
        <w:contextualSpacing/>
        <w:jc w:val="both"/>
        <w:rPr>
          <w:bCs/>
        </w:rPr>
      </w:pPr>
      <w:r>
        <w:rPr>
          <w:bCs/>
        </w:rPr>
        <w:t xml:space="preserve">        </w:t>
      </w:r>
      <w:r w:rsidR="009372F0">
        <w:rPr>
          <w:bCs/>
        </w:rPr>
        <w:t xml:space="preserve">  </w:t>
      </w:r>
      <w:r w:rsidR="008247C8">
        <w:rPr>
          <w:bCs/>
        </w:rPr>
        <w:t xml:space="preserve">Пострадавшими от противоправных деяний становятся все категории граждан, независимо от пола, образования, экономического, национального, социального статуса, а также возраста. </w:t>
      </w:r>
    </w:p>
    <w:p w:rsidR="008247C8" w:rsidRDefault="008247C8" w:rsidP="00E5730A">
      <w:pPr>
        <w:pStyle w:val="ConsPlusNormal0"/>
        <w:suppressAutoHyphens w:val="0"/>
        <w:ind w:left="75"/>
        <w:contextualSpacing/>
        <w:jc w:val="both"/>
        <w:rPr>
          <w:bCs/>
        </w:rPr>
      </w:pPr>
      <w:r>
        <w:rPr>
          <w:bCs/>
        </w:rPr>
        <w:t>Рост преступлений данного вида обусловлен развивающейся сферой применения информационно-телекоммуникационных технологий, виктивным поведением потерпевших, постоянным возникновением новых способов совершения противоправных деяний и имеющимися возможностями для обеспечения анонимности преступников.</w:t>
      </w:r>
    </w:p>
    <w:p w:rsidR="008247C8" w:rsidRDefault="00E5730A" w:rsidP="009372F0">
      <w:pPr>
        <w:pStyle w:val="ConsPlusNormal0"/>
        <w:tabs>
          <w:tab w:val="left" w:pos="851"/>
        </w:tabs>
        <w:spacing w:before="220"/>
        <w:jc w:val="both"/>
      </w:pPr>
      <w:r>
        <w:t xml:space="preserve">        </w:t>
      </w:r>
      <w:r w:rsidR="009372F0">
        <w:t xml:space="preserve">   </w:t>
      </w:r>
      <w:r w:rsidR="008247C8">
        <w:t>2. Описание приоритетов и целей муниципальной политики в сфере реализации муниципальной программы.</w:t>
      </w:r>
    </w:p>
    <w:p w:rsidR="008247C8" w:rsidRDefault="008247C8" w:rsidP="008247C8">
      <w:pPr>
        <w:pStyle w:val="ConsPlusNormal0"/>
        <w:suppressAutoHyphens w:val="0"/>
        <w:jc w:val="both"/>
        <w:rPr>
          <w:bCs/>
        </w:rPr>
      </w:pPr>
      <w:r>
        <w:rPr>
          <w:bCs/>
        </w:rPr>
        <w:tab/>
      </w:r>
    </w:p>
    <w:p w:rsidR="009372F0" w:rsidRDefault="009372F0" w:rsidP="009372F0">
      <w:pPr>
        <w:pStyle w:val="ConsPlusNormal0"/>
        <w:tabs>
          <w:tab w:val="left" w:pos="567"/>
          <w:tab w:val="left" w:pos="851"/>
        </w:tabs>
        <w:suppressAutoHyphens w:val="0"/>
        <w:ind w:firstLine="540"/>
        <w:jc w:val="both"/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</w:pPr>
      <w:r>
        <w:rPr>
          <w:bCs/>
          <w:color w:val="000000" w:themeColor="text1"/>
        </w:rPr>
        <w:t xml:space="preserve">    </w:t>
      </w:r>
      <w:r w:rsidR="008247C8">
        <w:rPr>
          <w:bCs/>
          <w:color w:val="000000" w:themeColor="text1"/>
        </w:rPr>
        <w:t xml:space="preserve">Приоритеты муниципальной политики </w:t>
      </w:r>
      <w:r w:rsidR="008247C8">
        <w:rPr>
          <w:color w:val="000000" w:themeColor="text1"/>
        </w:rPr>
        <w:t>в сфере реализации муниципальной программы определены:</w:t>
      </w:r>
      <w:r w:rsidR="00E5730A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 xml:space="preserve"> </w:t>
      </w:r>
      <w:r w:rsidR="00E5730A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</w:p>
    <w:p w:rsidR="008247C8" w:rsidRDefault="009372F0" w:rsidP="009372F0">
      <w:pPr>
        <w:pStyle w:val="ConsPlusNormal0"/>
        <w:tabs>
          <w:tab w:val="left" w:pos="567"/>
          <w:tab w:val="left" w:pos="851"/>
        </w:tabs>
        <w:suppressAutoHyphens w:val="0"/>
        <w:ind w:firstLine="540"/>
        <w:jc w:val="both"/>
      </w:pPr>
      <w:r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  <w:r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  <w:hyperlink r:id="rId7" w:history="1">
        <w:r w:rsidR="008247C8">
          <w:rPr>
            <w:rStyle w:val="af4"/>
            <w:color w:val="auto"/>
          </w:rPr>
          <w:t>Стратегией</w:t>
        </w:r>
      </w:hyperlink>
      <w:r w:rsidR="008247C8">
        <w:t xml:space="preserve"> социально-экономического развития Еткульского муниципального района на период до 2035 года, утвержденной решением Собрания депутатов Еткульского муниципального района  от 25.03.2020 N 663 "О Стратегии социально-экономического развития Еткульского муниципального района на период до 2035 года" (далее именуется - Стратегия 2035).</w:t>
      </w:r>
      <w:r w:rsidR="008247C8">
        <w:tab/>
      </w:r>
      <w:r w:rsidR="008247C8">
        <w:tab/>
      </w:r>
      <w:r w:rsidR="008247C8">
        <w:tab/>
      </w:r>
      <w:r w:rsidR="008247C8">
        <w:tab/>
      </w:r>
      <w:r w:rsidR="008247C8">
        <w:tab/>
      </w:r>
      <w:r w:rsidR="008247C8">
        <w:tab/>
      </w:r>
      <w:r w:rsidR="008247C8">
        <w:tab/>
      </w:r>
      <w:r w:rsidR="008247C8">
        <w:tab/>
      </w:r>
      <w:r w:rsidR="008247C8">
        <w:tab/>
      </w:r>
      <w:r w:rsidR="008247C8">
        <w:tab/>
      </w:r>
    </w:p>
    <w:p w:rsidR="008247C8" w:rsidRDefault="009372F0" w:rsidP="009372F0">
      <w:pPr>
        <w:pStyle w:val="ConsPlusNormal0"/>
        <w:tabs>
          <w:tab w:val="left" w:pos="851"/>
        </w:tabs>
        <w:suppressAutoHyphens w:val="0"/>
        <w:ind w:firstLine="540"/>
        <w:jc w:val="both"/>
        <w:rPr>
          <w:bCs/>
        </w:rPr>
      </w:pPr>
      <w:r>
        <w:t xml:space="preserve">    </w:t>
      </w:r>
      <w:r w:rsidR="008247C8">
        <w:t>Для достижения стратегических целей и задач социально-экономического развития Еткульского муниципального района определены цель и задачи, сформированы структура и система показателей муниципальной программы.</w:t>
      </w:r>
    </w:p>
    <w:p w:rsidR="008247C8" w:rsidRDefault="00E5730A" w:rsidP="009372F0">
      <w:pPr>
        <w:tabs>
          <w:tab w:val="left" w:pos="851"/>
        </w:tabs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372F0">
        <w:rPr>
          <w:bCs/>
          <w:sz w:val="28"/>
          <w:szCs w:val="28"/>
        </w:rPr>
        <w:t xml:space="preserve">   </w:t>
      </w:r>
      <w:r w:rsidR="008247C8">
        <w:rPr>
          <w:bCs/>
          <w:sz w:val="28"/>
          <w:szCs w:val="28"/>
        </w:rPr>
        <w:t xml:space="preserve">Основная цель </w:t>
      </w:r>
      <w:r w:rsidR="00897377">
        <w:rPr>
          <w:bCs/>
          <w:sz w:val="28"/>
          <w:szCs w:val="28"/>
        </w:rPr>
        <w:t xml:space="preserve">муниципальной </w:t>
      </w:r>
      <w:r w:rsidR="008247C8">
        <w:rPr>
          <w:bCs/>
          <w:sz w:val="28"/>
          <w:szCs w:val="28"/>
        </w:rPr>
        <w:t xml:space="preserve">программы - </w:t>
      </w:r>
      <w:r w:rsidR="008247C8">
        <w:rPr>
          <w:color w:val="000000" w:themeColor="text1"/>
          <w:sz w:val="28"/>
          <w:szCs w:val="28"/>
        </w:rPr>
        <w:t>совершенствование на территории Еткульского муниципального района, системы профилактики преступлений, совершаемых с использованием информационно-телекоммуникационных технологий и минимизация количества дистанционных хищений (мошенничества и краж)  путем информирования населения о возникающих рисках, способах обеспечения личной безопасности и повышения финансовой грамотности.</w:t>
      </w:r>
    </w:p>
    <w:p w:rsidR="0028099C" w:rsidRDefault="009372F0" w:rsidP="0028099C">
      <w:pPr>
        <w:pStyle w:val="ConsPlusNormal0"/>
        <w:tabs>
          <w:tab w:val="left" w:pos="851"/>
        </w:tabs>
        <w:spacing w:before="220"/>
        <w:ind w:firstLine="708"/>
        <w:jc w:val="both"/>
      </w:pPr>
      <w:r>
        <w:lastRenderedPageBreak/>
        <w:t xml:space="preserve">  </w:t>
      </w:r>
      <w:r w:rsidR="008247C8">
        <w:t>3. Сведения о взаимосвязи со стратегическими приоритетами, целями и показателями государственных программ Российской Федерации, государственны</w:t>
      </w:r>
      <w:r w:rsidR="0028099C">
        <w:t>х программ Челябинской области.</w:t>
      </w:r>
    </w:p>
    <w:p w:rsidR="008247C8" w:rsidRDefault="009372F0" w:rsidP="0028099C">
      <w:pPr>
        <w:pStyle w:val="ConsPlusNormal0"/>
        <w:tabs>
          <w:tab w:val="left" w:pos="851"/>
        </w:tabs>
        <w:spacing w:before="220"/>
        <w:ind w:firstLine="708"/>
        <w:jc w:val="both"/>
      </w:pPr>
      <w:r>
        <w:t xml:space="preserve">   </w:t>
      </w:r>
      <w:r w:rsidR="008247C8">
        <w:t xml:space="preserve">В рамках Муниципальной программы обеспечена взаимосвязь с национальными целями региональной </w:t>
      </w:r>
      <w:hyperlink r:id="rId8" w:history="1">
        <w:r w:rsidR="008247C8" w:rsidRPr="00C969AC">
          <w:rPr>
            <w:rStyle w:val="af4"/>
            <w:color w:val="auto"/>
            <w:u w:val="none"/>
          </w:rPr>
          <w:t>программы</w:t>
        </w:r>
      </w:hyperlink>
      <w:r w:rsidR="008247C8">
        <w:t xml:space="preserve"> Челябинской области «</w:t>
      </w:r>
      <w:r w:rsidR="008247C8">
        <w:rPr>
          <w:rFonts w:ascii="Times New Roman CYR" w:hAnsi="Times New Roman CYR" w:cs="Times New Roman CYR"/>
          <w:color w:val="000000" w:themeColor="text1"/>
          <w:lang w:eastAsia="ru-RU"/>
        </w:rPr>
        <w:t>Профилактика преступлений, совершаемых с использованием информационно-телекоммуникационных технологий, на территории  Челябинской области на 2023-2025 годы».</w:t>
      </w:r>
    </w:p>
    <w:p w:rsidR="00C969AC" w:rsidRDefault="00C969AC" w:rsidP="009372F0">
      <w:pPr>
        <w:pStyle w:val="ConsPlusNormal0"/>
        <w:tabs>
          <w:tab w:val="left" w:pos="567"/>
          <w:tab w:val="left" w:pos="851"/>
        </w:tabs>
        <w:spacing w:before="220"/>
        <w:ind w:firstLine="540"/>
        <w:jc w:val="both"/>
      </w:pPr>
      <w:r>
        <w:t xml:space="preserve">  </w:t>
      </w:r>
      <w:r w:rsidR="009372F0">
        <w:t xml:space="preserve">  </w:t>
      </w:r>
      <w:r w:rsidR="008247C8">
        <w:t>4. Задачи муниципального управления, способы их эффективного решения в соответствующей отрасли экономики и сфере муниципального управления.</w:t>
      </w:r>
    </w:p>
    <w:p w:rsidR="008247C8" w:rsidRDefault="00E5730A" w:rsidP="009372F0">
      <w:pPr>
        <w:pStyle w:val="ConsPlusNormal0"/>
        <w:tabs>
          <w:tab w:val="left" w:pos="851"/>
        </w:tabs>
        <w:spacing w:before="220"/>
        <w:ind w:firstLine="540"/>
        <w:jc w:val="both"/>
      </w:pPr>
      <w:r>
        <w:t xml:space="preserve"> </w:t>
      </w:r>
      <w:r w:rsidR="00C969AC">
        <w:t xml:space="preserve"> </w:t>
      </w:r>
      <w:r w:rsidR="009372F0">
        <w:t xml:space="preserve">  </w:t>
      </w:r>
      <w:r w:rsidR="008247C8">
        <w:t xml:space="preserve">В рамках Муниципальной программы основными задачами являются: </w:t>
      </w:r>
    </w:p>
    <w:p w:rsidR="008247C8" w:rsidRDefault="00E5730A" w:rsidP="00E5730A">
      <w:pPr>
        <w:pStyle w:val="ConsPlusNormal0"/>
        <w:tabs>
          <w:tab w:val="left" w:pos="1134"/>
        </w:tabs>
        <w:suppressAutoHyphens w:val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</w:t>
      </w:r>
      <w:r w:rsidR="00C969AC">
        <w:rPr>
          <w:bCs/>
          <w:color w:val="000000" w:themeColor="text1"/>
        </w:rPr>
        <w:t xml:space="preserve"> </w:t>
      </w:r>
      <w:r w:rsidR="009372F0">
        <w:rPr>
          <w:bCs/>
          <w:color w:val="000000" w:themeColor="text1"/>
        </w:rPr>
        <w:t xml:space="preserve">  </w:t>
      </w:r>
      <w:r w:rsidR="008247C8">
        <w:rPr>
          <w:bCs/>
          <w:color w:val="000000" w:themeColor="text1"/>
        </w:rPr>
        <w:t>- снижение количества зарегистрированных на территории Еткульского муниципального района преступлений, совершаемых с использованием информационно-телекоммуникационных технологий;</w:t>
      </w:r>
    </w:p>
    <w:p w:rsidR="008247C8" w:rsidRDefault="00E5730A" w:rsidP="00C969AC">
      <w:pPr>
        <w:pStyle w:val="ConsPlusNormal0"/>
        <w:tabs>
          <w:tab w:val="left" w:pos="851"/>
          <w:tab w:val="left" w:pos="1134"/>
        </w:tabs>
        <w:suppressAutoHyphens w:val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</w:t>
      </w:r>
      <w:r w:rsidR="00C969AC">
        <w:rPr>
          <w:bCs/>
          <w:color w:val="000000" w:themeColor="text1"/>
        </w:rPr>
        <w:t xml:space="preserve"> </w:t>
      </w:r>
      <w:r w:rsidR="009372F0">
        <w:rPr>
          <w:bCs/>
          <w:color w:val="000000" w:themeColor="text1"/>
        </w:rPr>
        <w:t xml:space="preserve">  </w:t>
      </w:r>
      <w:r w:rsidR="008247C8">
        <w:rPr>
          <w:bCs/>
          <w:color w:val="000000" w:themeColor="text1"/>
        </w:rPr>
        <w:t>- обеспечение доступности информации о видах и способах совершения преступлений с использованием информационно-телекоммуникационных технологий, а также о возможных мерах по защите от противоправных деяний;</w:t>
      </w:r>
    </w:p>
    <w:p w:rsidR="008247C8" w:rsidRDefault="00E5730A" w:rsidP="009372F0">
      <w:pPr>
        <w:pStyle w:val="ConsPlusNormal0"/>
        <w:tabs>
          <w:tab w:val="left" w:pos="851"/>
          <w:tab w:val="left" w:pos="1134"/>
        </w:tabs>
        <w:suppressAutoHyphens w:val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</w:t>
      </w:r>
      <w:r w:rsidR="00C969AC">
        <w:rPr>
          <w:bCs/>
          <w:color w:val="000000" w:themeColor="text1"/>
        </w:rPr>
        <w:t xml:space="preserve"> </w:t>
      </w:r>
      <w:r w:rsidR="009372F0">
        <w:rPr>
          <w:bCs/>
          <w:color w:val="000000" w:themeColor="text1"/>
        </w:rPr>
        <w:t xml:space="preserve">  </w:t>
      </w:r>
      <w:r w:rsidR="008247C8">
        <w:rPr>
          <w:bCs/>
          <w:color w:val="000000" w:themeColor="text1"/>
        </w:rPr>
        <w:t>- увеличение охвата информационным воздействием в процессе проведения профилактических мероприятий различных социальных и возрастных групп населения района;</w:t>
      </w:r>
    </w:p>
    <w:p w:rsidR="00053A3D" w:rsidRDefault="00E5730A" w:rsidP="00452E22">
      <w:pPr>
        <w:pStyle w:val="ConsPlusNormal0"/>
        <w:tabs>
          <w:tab w:val="left" w:pos="851"/>
          <w:tab w:val="left" w:pos="1134"/>
        </w:tabs>
        <w:suppressAutoHyphens w:val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</w:t>
      </w:r>
      <w:r w:rsidR="009372F0">
        <w:rPr>
          <w:bCs/>
          <w:color w:val="000000" w:themeColor="text1"/>
        </w:rPr>
        <w:t xml:space="preserve"> </w:t>
      </w:r>
      <w:r w:rsidR="00C969AC">
        <w:rPr>
          <w:bCs/>
          <w:color w:val="000000" w:themeColor="text1"/>
        </w:rPr>
        <w:t xml:space="preserve"> </w:t>
      </w:r>
      <w:r w:rsidR="009372F0">
        <w:rPr>
          <w:bCs/>
          <w:color w:val="000000" w:themeColor="text1"/>
        </w:rPr>
        <w:t xml:space="preserve"> </w:t>
      </w:r>
      <w:r w:rsidR="008247C8">
        <w:rPr>
          <w:bCs/>
          <w:color w:val="000000" w:themeColor="text1"/>
        </w:rPr>
        <w:t>- рост числа субъектов, вовлеченных в профилактическую работу по предупреждению совершения преступлений в сфере информационно-телекоммуникационных технологий.</w:t>
      </w:r>
      <w:r>
        <w:rPr>
          <w:bCs/>
          <w:color w:val="000000" w:themeColor="text1"/>
        </w:rPr>
        <w:t xml:space="preserve">                                               </w:t>
      </w:r>
    </w:p>
    <w:p w:rsidR="00452E22" w:rsidRDefault="00053A3D" w:rsidP="00452E22">
      <w:pPr>
        <w:pStyle w:val="ConsPlusNormal0"/>
        <w:tabs>
          <w:tab w:val="left" w:pos="851"/>
          <w:tab w:val="left" w:pos="1134"/>
        </w:tabs>
        <w:suppressAutoHyphens w:val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</w:t>
      </w:r>
      <w:r w:rsidR="00C969AC">
        <w:rPr>
          <w:bCs/>
          <w:color w:val="000000" w:themeColor="text1"/>
        </w:rPr>
        <w:t xml:space="preserve">  </w:t>
      </w:r>
      <w:r w:rsidR="009372F0">
        <w:rPr>
          <w:bCs/>
          <w:color w:val="000000" w:themeColor="text1"/>
        </w:rPr>
        <w:t xml:space="preserve">  </w:t>
      </w:r>
      <w:r w:rsidR="008247C8">
        <w:t>Для реализации задач деятельность осуществляют:</w:t>
      </w:r>
    </w:p>
    <w:p w:rsidR="00452E22" w:rsidRDefault="00452E22" w:rsidP="00452E22">
      <w:pPr>
        <w:pStyle w:val="ConsPlusNormal0"/>
        <w:tabs>
          <w:tab w:val="left" w:pos="851"/>
          <w:tab w:val="left" w:pos="1134"/>
        </w:tabs>
        <w:suppressAutoHyphens w:val="0"/>
        <w:jc w:val="both"/>
      </w:pPr>
      <w:r>
        <w:rPr>
          <w:bCs/>
          <w:color w:val="000000" w:themeColor="text1"/>
        </w:rPr>
        <w:tab/>
      </w:r>
      <w:r w:rsidR="008247C8">
        <w:t>Администрация Ет</w:t>
      </w:r>
      <w:r>
        <w:t>кульского муниципального района</w:t>
      </w:r>
    </w:p>
    <w:p w:rsidR="008247C8" w:rsidRDefault="00452E22" w:rsidP="00452E22">
      <w:pPr>
        <w:pStyle w:val="ConsPlusNormal0"/>
        <w:tabs>
          <w:tab w:val="left" w:pos="851"/>
          <w:tab w:val="left" w:pos="1134"/>
        </w:tabs>
        <w:suppressAutoHyphens w:val="0"/>
        <w:jc w:val="both"/>
      </w:pPr>
      <w:r>
        <w:tab/>
      </w:r>
      <w:r w:rsidR="009372F0">
        <w:t xml:space="preserve"> </w:t>
      </w:r>
      <w:r w:rsidR="008247C8">
        <w:t>- другие исполнительные ор</w:t>
      </w:r>
      <w:r w:rsidR="00B9045D">
        <w:t>ганы власти в рамках полномочий.</w:t>
      </w:r>
    </w:p>
    <w:p w:rsidR="00B9045D" w:rsidRPr="00452E22" w:rsidRDefault="00B9045D" w:rsidP="00452E22">
      <w:pPr>
        <w:pStyle w:val="ConsPlusNormal0"/>
        <w:tabs>
          <w:tab w:val="left" w:pos="851"/>
          <w:tab w:val="left" w:pos="1134"/>
        </w:tabs>
        <w:suppressAutoHyphens w:val="0"/>
        <w:jc w:val="both"/>
        <w:rPr>
          <w:bCs/>
          <w:color w:val="000000" w:themeColor="text1"/>
        </w:rPr>
      </w:pPr>
      <w:r>
        <w:tab/>
        <w:t>В целях решения вышеуказанных задач запланирована система мероприятий, отраженных в паспорте структурного элемента муниципальной программы.</w:t>
      </w:r>
    </w:p>
    <w:p w:rsidR="00DA5AC1" w:rsidRPr="00452E22" w:rsidRDefault="00C969AC" w:rsidP="00E257CD">
      <w:pPr>
        <w:pStyle w:val="ConsPlusNormal0"/>
        <w:tabs>
          <w:tab w:val="left" w:pos="851"/>
        </w:tabs>
        <w:spacing w:before="220"/>
        <w:ind w:firstLine="540"/>
        <w:jc w:val="both"/>
        <w:sectPr w:rsidR="00DA5AC1" w:rsidRPr="00452E22" w:rsidSect="003030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 xml:space="preserve">  </w:t>
      </w:r>
      <w:r w:rsidR="009372F0">
        <w:t xml:space="preserve">  </w:t>
      </w:r>
    </w:p>
    <w:p w:rsidR="00053A3D" w:rsidRPr="00184FB3" w:rsidRDefault="00053A3D" w:rsidP="00053A3D">
      <w:pPr>
        <w:ind w:firstLine="0"/>
        <w:rPr>
          <w:b/>
          <w:bCs/>
          <w:sz w:val="32"/>
          <w:szCs w:val="32"/>
          <w:lang w:eastAsia="ru-RU"/>
        </w:rPr>
      </w:pPr>
    </w:p>
    <w:p w:rsidR="00053A3D" w:rsidRPr="00184FB3" w:rsidRDefault="00053A3D" w:rsidP="00053A3D">
      <w:pPr>
        <w:jc w:val="center"/>
        <w:rPr>
          <w:rFonts w:eastAsiaTheme="minorEastAsia"/>
          <w:b/>
          <w:sz w:val="28"/>
          <w:szCs w:val="28"/>
          <w:lang w:eastAsia="ru-RU"/>
        </w:rPr>
      </w:pPr>
      <w:r w:rsidRPr="00C365F8">
        <w:rPr>
          <w:b/>
          <w:bCs/>
          <w:sz w:val="32"/>
          <w:szCs w:val="32"/>
          <w:lang w:val="en-US" w:eastAsia="ru-RU"/>
        </w:rPr>
        <w:t>II</w:t>
      </w:r>
      <w:r w:rsidRPr="00C365F8">
        <w:rPr>
          <w:b/>
          <w:bCs/>
          <w:sz w:val="32"/>
          <w:szCs w:val="32"/>
          <w:lang w:eastAsia="ru-RU"/>
        </w:rPr>
        <w:t>. Паспорт муниципальной программы</w:t>
      </w:r>
      <w:r w:rsidRPr="00184FB3">
        <w:rPr>
          <w:b/>
          <w:sz w:val="32"/>
          <w:szCs w:val="32"/>
          <w:lang w:eastAsia="ru-RU"/>
        </w:rPr>
        <w:br/>
      </w:r>
      <w:r w:rsidRPr="00184FB3">
        <w:rPr>
          <w:rFonts w:eastAsiaTheme="minorEastAsia"/>
          <w:b/>
          <w:sz w:val="28"/>
          <w:szCs w:val="28"/>
          <w:lang w:eastAsia="ru-RU"/>
        </w:rPr>
        <w:t>«Профилактика преступлений, совершаемых с использованием информационно-телекоммуникационных технологий на территории  Еткульского  муниципального района»</w:t>
      </w:r>
    </w:p>
    <w:p w:rsidR="00053A3D" w:rsidRPr="00184FB3" w:rsidRDefault="00053A3D" w:rsidP="00053A3D">
      <w:pPr>
        <w:shd w:val="clear" w:color="auto" w:fill="FFFFFF" w:themeFill="background1"/>
        <w:ind w:left="10206"/>
        <w:jc w:val="center"/>
        <w:rPr>
          <w:bCs/>
          <w:color w:val="000000" w:themeColor="text1"/>
          <w:szCs w:val="24"/>
        </w:rPr>
      </w:pPr>
      <w:r w:rsidRPr="00184FB3">
        <w:rPr>
          <w:bCs/>
          <w:color w:val="000000" w:themeColor="text1"/>
          <w:szCs w:val="24"/>
        </w:rPr>
        <w:t xml:space="preserve"> </w:t>
      </w:r>
    </w:p>
    <w:p w:rsidR="00053A3D" w:rsidRDefault="00053A3D" w:rsidP="00053A3D">
      <w:pPr>
        <w:pStyle w:val="af3"/>
        <w:keepNext/>
        <w:jc w:val="center"/>
        <w:rPr>
          <w:b w:val="0"/>
          <w:color w:val="000000" w:themeColor="text1"/>
          <w:sz w:val="22"/>
          <w:szCs w:val="22"/>
        </w:rPr>
      </w:pPr>
      <w:r w:rsidRPr="00184FB3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>1. Основные положения</w:t>
      </w:r>
      <w:r w:rsidRPr="00887F8E">
        <w:rPr>
          <w:b w:val="0"/>
          <w:color w:val="000000" w:themeColor="text1"/>
          <w:sz w:val="22"/>
          <w:szCs w:val="22"/>
        </w:rPr>
        <w:t xml:space="preserve">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322"/>
        <w:gridCol w:w="6938"/>
      </w:tblGrid>
      <w:tr w:rsidR="00053A3D" w:rsidTr="002F414A">
        <w:tc>
          <w:tcPr>
            <w:tcW w:w="9322" w:type="dxa"/>
          </w:tcPr>
          <w:p w:rsidR="00053A3D" w:rsidRDefault="00053A3D" w:rsidP="00053A3D">
            <w:pPr>
              <w:ind w:firstLine="0"/>
            </w:pPr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Куратор муниципальной программы (комплексной программы) (фамилия, имя, отчество, должность</w:t>
            </w:r>
            <w:r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)</w:t>
            </w:r>
          </w:p>
        </w:tc>
        <w:tc>
          <w:tcPr>
            <w:tcW w:w="6938" w:type="dxa"/>
          </w:tcPr>
          <w:p w:rsidR="00053A3D" w:rsidRDefault="00053A3D" w:rsidP="00053A3D">
            <w:pPr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4FB3">
              <w:rPr>
                <w:color w:val="000000" w:themeColor="text1"/>
                <w:szCs w:val="24"/>
                <w:lang w:eastAsia="ru-RU"/>
              </w:rPr>
              <w:t xml:space="preserve">Кучерук Денис Игоревич </w:t>
            </w:r>
          </w:p>
          <w:p w:rsidR="00053A3D" w:rsidRDefault="00053A3D" w:rsidP="00053A3D">
            <w:pPr>
              <w:ind w:firstLine="0"/>
            </w:pPr>
            <w:r w:rsidRPr="00184FB3">
              <w:rPr>
                <w:color w:val="000000" w:themeColor="text1"/>
                <w:szCs w:val="24"/>
                <w:lang w:eastAsia="ru-RU"/>
              </w:rPr>
              <w:t>Первый заместитель главы Еткульского муниципального района</w:t>
            </w:r>
          </w:p>
        </w:tc>
      </w:tr>
      <w:tr w:rsidR="00053A3D" w:rsidTr="002F414A">
        <w:tc>
          <w:tcPr>
            <w:tcW w:w="9322" w:type="dxa"/>
          </w:tcPr>
          <w:p w:rsidR="00053A3D" w:rsidRPr="00184FB3" w:rsidRDefault="00053A3D" w:rsidP="00053A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6938" w:type="dxa"/>
          </w:tcPr>
          <w:p w:rsidR="002F414A" w:rsidRDefault="00053A3D" w:rsidP="00053A3D">
            <w:pPr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4FB3">
              <w:rPr>
                <w:color w:val="000000" w:themeColor="text1"/>
                <w:szCs w:val="24"/>
                <w:lang w:eastAsia="ru-RU"/>
              </w:rPr>
              <w:t>Администрация Еткульского муниципального района</w:t>
            </w:r>
          </w:p>
          <w:p w:rsidR="00053A3D" w:rsidRPr="002F414A" w:rsidRDefault="00053A3D" w:rsidP="00053A3D">
            <w:pPr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4FB3">
              <w:rPr>
                <w:color w:val="000000" w:themeColor="text1"/>
                <w:szCs w:val="24"/>
                <w:lang w:eastAsia="ru-RU"/>
              </w:rPr>
              <w:t>(отдел общественной безопасности)</w:t>
            </w:r>
          </w:p>
        </w:tc>
      </w:tr>
      <w:tr w:rsidR="00053A3D" w:rsidTr="002F414A">
        <w:tc>
          <w:tcPr>
            <w:tcW w:w="9322" w:type="dxa"/>
          </w:tcPr>
          <w:p w:rsidR="00053A3D" w:rsidRDefault="00053A3D" w:rsidP="00053A3D">
            <w:pPr>
              <w:ind w:firstLine="0"/>
            </w:pPr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Период реализации муниципальной программы (комплексной программы) (сроки и этапы)</w:t>
            </w:r>
          </w:p>
        </w:tc>
        <w:tc>
          <w:tcPr>
            <w:tcW w:w="6938" w:type="dxa"/>
          </w:tcPr>
          <w:p w:rsidR="00053A3D" w:rsidRDefault="00053A3D" w:rsidP="00053A3D">
            <w:pPr>
              <w:ind w:firstLine="0"/>
            </w:pPr>
            <w:r>
              <w:rPr>
                <w:color w:val="000000" w:themeColor="text1"/>
                <w:szCs w:val="24"/>
                <w:lang w:eastAsia="ru-RU"/>
              </w:rPr>
              <w:t>2025-2030</w:t>
            </w:r>
            <w:r w:rsidRPr="00184FB3">
              <w:rPr>
                <w:color w:val="000000" w:themeColor="text1"/>
                <w:szCs w:val="24"/>
                <w:lang w:eastAsia="ru-RU"/>
              </w:rPr>
              <w:t xml:space="preserve"> годы</w:t>
            </w:r>
          </w:p>
        </w:tc>
      </w:tr>
      <w:tr w:rsidR="00053A3D" w:rsidTr="002F414A">
        <w:tc>
          <w:tcPr>
            <w:tcW w:w="9322" w:type="dxa"/>
          </w:tcPr>
          <w:p w:rsidR="00053A3D" w:rsidRDefault="00053A3D" w:rsidP="00053A3D">
            <w:pPr>
              <w:ind w:firstLine="0"/>
            </w:pPr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Цель (цели) муниципальной программы (комплексной программы)</w:t>
            </w:r>
          </w:p>
        </w:tc>
        <w:tc>
          <w:tcPr>
            <w:tcW w:w="6938" w:type="dxa"/>
          </w:tcPr>
          <w:p w:rsidR="00053A3D" w:rsidRDefault="00053A3D" w:rsidP="00053A3D">
            <w:pPr>
              <w:ind w:firstLine="0"/>
            </w:pPr>
            <w:r w:rsidRPr="00184FB3">
              <w:rPr>
                <w:color w:val="000000" w:themeColor="text1"/>
                <w:szCs w:val="24"/>
              </w:rPr>
              <w:t>- совершенствование на территории Еткульского муниципального района, системы профилактики преступлений, совершаемых с использованием информационно-телекоммуникационных технологий и минимизация количества дистанционных хищений (мошенничества и краж)  путем информирования населения о возникающих рисках, способах обеспечения личной безопасности и повышения финансовой грамотности</w:t>
            </w:r>
          </w:p>
        </w:tc>
      </w:tr>
      <w:tr w:rsidR="00053A3D" w:rsidTr="002F414A">
        <w:tc>
          <w:tcPr>
            <w:tcW w:w="9322" w:type="dxa"/>
          </w:tcPr>
          <w:p w:rsidR="00053A3D" w:rsidRDefault="00053A3D" w:rsidP="00053A3D">
            <w:pPr>
              <w:ind w:firstLine="0"/>
            </w:pPr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Направления (подпрограммы) муниципальной программы (комплексной программы)</w:t>
            </w:r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6938" w:type="dxa"/>
          </w:tcPr>
          <w:p w:rsidR="00053A3D" w:rsidRDefault="00053A3D" w:rsidP="00053A3D">
            <w:pPr>
              <w:ind w:firstLine="0"/>
              <w:jc w:val="center"/>
            </w:pPr>
            <w:r>
              <w:t>-</w:t>
            </w:r>
          </w:p>
        </w:tc>
      </w:tr>
      <w:tr w:rsidR="00053A3D" w:rsidTr="002F414A">
        <w:tc>
          <w:tcPr>
            <w:tcW w:w="9322" w:type="dxa"/>
          </w:tcPr>
          <w:p w:rsidR="00053A3D" w:rsidRPr="00184FB3" w:rsidRDefault="00053A3D" w:rsidP="00053A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Объемы финансового обеспечения за весь период реализации муниципальной программы (комплексной программы)</w:t>
            </w:r>
          </w:p>
        </w:tc>
        <w:tc>
          <w:tcPr>
            <w:tcW w:w="6938" w:type="dxa"/>
          </w:tcPr>
          <w:p w:rsidR="00053A3D" w:rsidRPr="007171C3" w:rsidRDefault="00053A3D" w:rsidP="00053A3D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7171C3">
              <w:rPr>
                <w:color w:val="000000" w:themeColor="text1"/>
                <w:szCs w:val="24"/>
              </w:rPr>
              <w:t>Общий объем финансового обеспечения муни</w:t>
            </w:r>
            <w:r>
              <w:rPr>
                <w:color w:val="000000" w:themeColor="text1"/>
                <w:szCs w:val="24"/>
              </w:rPr>
              <w:t>ципальной  программ</w:t>
            </w:r>
            <w:r w:rsidR="00897377">
              <w:rPr>
                <w:color w:val="000000" w:themeColor="text1"/>
                <w:szCs w:val="24"/>
              </w:rPr>
              <w:t>ы в 2025-2030 годах составит 330</w:t>
            </w:r>
            <w:r>
              <w:rPr>
                <w:color w:val="000000" w:themeColor="text1"/>
                <w:szCs w:val="24"/>
              </w:rPr>
              <w:t>,000 тыс. рублей.</w:t>
            </w:r>
          </w:p>
          <w:p w:rsidR="00053A3D" w:rsidRPr="007171C3" w:rsidRDefault="00053A3D" w:rsidP="00053A3D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7171C3">
              <w:rPr>
                <w:color w:val="000000" w:themeColor="text1"/>
                <w:szCs w:val="24"/>
              </w:rPr>
              <w:t>Областной бюджет програ</w:t>
            </w:r>
            <w:r>
              <w:rPr>
                <w:color w:val="000000" w:themeColor="text1"/>
                <w:szCs w:val="24"/>
              </w:rPr>
              <w:t>ммы составляет 0,00 тыс. рублей.</w:t>
            </w:r>
          </w:p>
          <w:p w:rsidR="00053A3D" w:rsidRDefault="00053A3D" w:rsidP="00053A3D">
            <w:pPr>
              <w:ind w:firstLine="0"/>
            </w:pPr>
            <w:r w:rsidRPr="007171C3">
              <w:rPr>
                <w:color w:val="000000" w:themeColor="text1"/>
                <w:szCs w:val="24"/>
              </w:rPr>
              <w:t>Местный</w:t>
            </w:r>
            <w:r w:rsidR="00897377">
              <w:rPr>
                <w:color w:val="000000" w:themeColor="text1"/>
                <w:szCs w:val="24"/>
              </w:rPr>
              <w:t xml:space="preserve"> бюджет программы составляет 330</w:t>
            </w:r>
            <w:r>
              <w:rPr>
                <w:color w:val="000000" w:themeColor="text1"/>
                <w:szCs w:val="24"/>
              </w:rPr>
              <w:t>,000 тыс. рублей.</w:t>
            </w:r>
          </w:p>
        </w:tc>
      </w:tr>
      <w:tr w:rsidR="00053A3D" w:rsidTr="002F414A">
        <w:tc>
          <w:tcPr>
            <w:tcW w:w="9322" w:type="dxa"/>
          </w:tcPr>
          <w:p w:rsidR="00053A3D" w:rsidRPr="00184FB3" w:rsidRDefault="00053A3D" w:rsidP="002F41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 xml:space="preserve">Связь с </w:t>
            </w:r>
            <w:hyperlink r:id="rId9" w:history="1">
              <w:r w:rsidRPr="00184FB3">
                <w:rPr>
                  <w:rFonts w:ascii="Times New Roman CYR" w:hAnsi="Times New Roman CYR" w:cs="Times New Roman CYR"/>
                  <w:color w:val="000000" w:themeColor="text1"/>
                  <w:szCs w:val="24"/>
                  <w:lang w:eastAsia="ru-RU"/>
                </w:rPr>
                <w:t>национальными целями</w:t>
              </w:r>
            </w:hyperlink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 xml:space="preserve"> развития Российской Федерации / государственной программой Российской Федерации / государственной программой Челябинской области</w:t>
            </w:r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6938" w:type="dxa"/>
          </w:tcPr>
          <w:p w:rsidR="00053A3D" w:rsidRPr="007171C3" w:rsidRDefault="00053A3D" w:rsidP="00053A3D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</w:rPr>
            </w:pPr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региональная программа «Профилактика п</w:t>
            </w:r>
            <w:r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реступлений, совершаемых с испо</w:t>
            </w:r>
            <w:r w:rsidRPr="00184FB3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льзованием информационно-телекоммуникационных технологий, на территории  Челябинской области на 2023-2025 годы»</w:t>
            </w:r>
          </w:p>
        </w:tc>
      </w:tr>
    </w:tbl>
    <w:p w:rsidR="00887F8E" w:rsidRPr="00053A3D" w:rsidRDefault="00887F8E" w:rsidP="002F414A">
      <w:pPr>
        <w:pStyle w:val="af3"/>
        <w:keepNext/>
        <w:ind w:firstLine="0"/>
        <w:jc w:val="center"/>
        <w:rPr>
          <w:b w:val="0"/>
          <w:color w:val="000000" w:themeColor="text1"/>
          <w:sz w:val="24"/>
          <w:szCs w:val="24"/>
        </w:rPr>
      </w:pPr>
      <w:r w:rsidRPr="00053A3D">
        <w:rPr>
          <w:b w:val="0"/>
          <w:color w:val="000000" w:themeColor="text1"/>
          <w:sz w:val="24"/>
          <w:szCs w:val="24"/>
        </w:rPr>
        <w:lastRenderedPageBreak/>
        <w:t>2. Показатели муниципальной программы (комплексной программы)</w:t>
      </w: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3"/>
        <w:gridCol w:w="1584"/>
        <w:gridCol w:w="992"/>
        <w:gridCol w:w="1336"/>
        <w:gridCol w:w="1308"/>
        <w:gridCol w:w="851"/>
        <w:gridCol w:w="850"/>
        <w:gridCol w:w="850"/>
        <w:gridCol w:w="907"/>
        <w:gridCol w:w="907"/>
        <w:gridCol w:w="1071"/>
        <w:gridCol w:w="1072"/>
        <w:gridCol w:w="1132"/>
        <w:gridCol w:w="1418"/>
        <w:gridCol w:w="1339"/>
      </w:tblGrid>
      <w:tr w:rsidR="00DA5AC1" w:rsidRPr="00F847DE" w:rsidTr="00DA5AC1">
        <w:tc>
          <w:tcPr>
            <w:tcW w:w="463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N п/п</w:t>
            </w:r>
          </w:p>
        </w:tc>
        <w:tc>
          <w:tcPr>
            <w:tcW w:w="1584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Уровень показа-теля</w:t>
            </w:r>
          </w:p>
        </w:tc>
        <w:tc>
          <w:tcPr>
            <w:tcW w:w="1336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1308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 xml:space="preserve">Единица измерения (по </w:t>
            </w:r>
            <w:hyperlink r:id="rId10">
              <w:r w:rsidRPr="00F847DE">
                <w:rPr>
                  <w:color w:val="auto"/>
                  <w:sz w:val="22"/>
                  <w:szCs w:val="22"/>
                </w:rPr>
                <w:t>ОКЕИ</w:t>
              </w:r>
            </w:hyperlink>
            <w:r w:rsidRPr="00F847DE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851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Базо-вое значение</w:t>
            </w:r>
          </w:p>
        </w:tc>
        <w:tc>
          <w:tcPr>
            <w:tcW w:w="5657" w:type="dxa"/>
            <w:gridSpan w:val="6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132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Документ</w:t>
            </w:r>
          </w:p>
        </w:tc>
        <w:tc>
          <w:tcPr>
            <w:tcW w:w="1418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Ответствен</w:t>
            </w:r>
            <w:r w:rsidR="003030E7" w:rsidRPr="00F847DE">
              <w:rPr>
                <w:color w:val="auto"/>
                <w:sz w:val="22"/>
                <w:szCs w:val="22"/>
              </w:rPr>
              <w:t>-</w:t>
            </w:r>
            <w:r w:rsidRPr="00F847DE">
              <w:rPr>
                <w:color w:val="auto"/>
                <w:sz w:val="22"/>
                <w:szCs w:val="22"/>
              </w:rPr>
              <w:t>ный за достижение показателя</w:t>
            </w:r>
          </w:p>
        </w:tc>
        <w:tc>
          <w:tcPr>
            <w:tcW w:w="1339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Связь с показателя-ми националь-ных целей</w:t>
            </w:r>
          </w:p>
        </w:tc>
      </w:tr>
      <w:tr w:rsidR="00AD3FF3" w:rsidRPr="00F847DE" w:rsidTr="00AD3FF3">
        <w:tc>
          <w:tcPr>
            <w:tcW w:w="463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584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336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308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D3FF3" w:rsidRPr="00F847DE" w:rsidRDefault="00931609" w:rsidP="0093160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850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850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907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</w:t>
            </w:r>
            <w:r w:rsidR="00AD3FF3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907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</w:t>
            </w:r>
            <w:r w:rsidR="00AD3FF3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1071" w:type="dxa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1072" w:type="dxa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2030</w:t>
            </w:r>
          </w:p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2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339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</w:tr>
      <w:tr w:rsidR="00AD3FF3" w:rsidRPr="00F847DE" w:rsidTr="00AD3FF3">
        <w:tblPrEx>
          <w:tblBorders>
            <w:insideH w:val="nil"/>
          </w:tblBorders>
        </w:tblPrEx>
        <w:tc>
          <w:tcPr>
            <w:tcW w:w="463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584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36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1071" w:type="dxa"/>
            <w:tcBorders>
              <w:top w:val="nil"/>
            </w:tcBorders>
          </w:tcPr>
          <w:p w:rsidR="00AD3FF3" w:rsidRDefault="00AD3FF3" w:rsidP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  <w:p w:rsidR="00AD3FF3" w:rsidRPr="00F847DE" w:rsidRDefault="00AD3FF3" w:rsidP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</w:tcBorders>
          </w:tcPr>
          <w:p w:rsidR="00AD3FF3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13</w:t>
            </w:r>
          </w:p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1339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</w:t>
            </w:r>
          </w:p>
        </w:tc>
      </w:tr>
      <w:tr w:rsidR="00DA5AC1" w:rsidRPr="00403EF2" w:rsidTr="00DA5AC1">
        <w:tc>
          <w:tcPr>
            <w:tcW w:w="16080" w:type="dxa"/>
            <w:gridSpan w:val="15"/>
          </w:tcPr>
          <w:p w:rsidR="00DA5AC1" w:rsidRPr="00403EF2" w:rsidRDefault="009751E8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751E8">
              <w:rPr>
                <w:color w:val="000000" w:themeColor="text1"/>
                <w:sz w:val="22"/>
                <w:szCs w:val="22"/>
              </w:rPr>
              <w:t xml:space="preserve">Цель </w:t>
            </w:r>
            <w:r>
              <w:rPr>
                <w:color w:val="000000" w:themeColor="text1"/>
                <w:sz w:val="22"/>
                <w:szCs w:val="22"/>
              </w:rPr>
              <w:t>муниципальной программы (комплексной программы) «Совершенствование на территории Еткульского муниципального района, системы профилактики преступлений, совершаемых с использованием информационно-телекоммуникационных технологий и минимизация количества дистанционных хищений (мошенничества и краж) путем информирования населения о возникающих рисках, способах обеспечения личной безопасности и повышения финансовой грамотности»</w:t>
            </w:r>
          </w:p>
        </w:tc>
      </w:tr>
      <w:tr w:rsidR="00AD3FF3" w:rsidRPr="00F847DE" w:rsidTr="00AD3FF3">
        <w:tc>
          <w:tcPr>
            <w:tcW w:w="463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1584" w:type="dxa"/>
            <w:vAlign w:val="center"/>
          </w:tcPr>
          <w:p w:rsidR="00AD3FF3" w:rsidRPr="00F847DE" w:rsidRDefault="00AD3FF3" w:rsidP="0017656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Количество зарегистрированных преступлений, совершаемых с использованием информационно-телекоммуникационных технологий, на 30 тысяч населения </w:t>
            </w:r>
          </w:p>
        </w:tc>
        <w:tc>
          <w:tcPr>
            <w:tcW w:w="992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МП</w:t>
            </w:r>
          </w:p>
        </w:tc>
        <w:tc>
          <w:tcPr>
            <w:tcW w:w="1336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1308" w:type="dxa"/>
            <w:vAlign w:val="center"/>
          </w:tcPr>
          <w:p w:rsidR="00AD3FF3" w:rsidRPr="00F847DE" w:rsidRDefault="0017656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1136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AD3FF3" w:rsidRPr="00F847DE" w:rsidRDefault="0093160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105</w:t>
            </w:r>
          </w:p>
        </w:tc>
        <w:tc>
          <w:tcPr>
            <w:tcW w:w="850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850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65</w:t>
            </w:r>
          </w:p>
        </w:tc>
        <w:tc>
          <w:tcPr>
            <w:tcW w:w="907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</w:t>
            </w:r>
          </w:p>
        </w:tc>
        <w:tc>
          <w:tcPr>
            <w:tcW w:w="907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</w:t>
            </w:r>
          </w:p>
        </w:tc>
        <w:tc>
          <w:tcPr>
            <w:tcW w:w="1071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35</w:t>
            </w:r>
          </w:p>
        </w:tc>
        <w:tc>
          <w:tcPr>
            <w:tcW w:w="1072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</w:t>
            </w:r>
          </w:p>
        </w:tc>
        <w:tc>
          <w:tcPr>
            <w:tcW w:w="1132" w:type="dxa"/>
          </w:tcPr>
          <w:p w:rsidR="00AD3FF3" w:rsidRPr="00356CBB" w:rsidRDefault="0017656F" w:rsidP="0017656F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 w:rsidRPr="00356CBB">
              <w:rPr>
                <w:color w:val="000000" w:themeColor="text1"/>
                <w:sz w:val="22"/>
                <w:szCs w:val="22"/>
              </w:rPr>
              <w:t>Распоряжение правительства Челябинской области от 06.02.2023 № 72-рп</w:t>
            </w:r>
          </w:p>
        </w:tc>
        <w:tc>
          <w:tcPr>
            <w:tcW w:w="1418" w:type="dxa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Администрация Еткульского муниципального района, ОМВД России по Еткульскому району (по согласованию)</w:t>
            </w:r>
          </w:p>
        </w:tc>
        <w:tc>
          <w:tcPr>
            <w:tcW w:w="1339" w:type="dxa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Показатель характеризует уровень организации взаимодействия в области противодействия преступности</w:t>
            </w:r>
          </w:p>
        </w:tc>
      </w:tr>
      <w:tr w:rsidR="00AD3FF3" w:rsidRPr="00F847DE" w:rsidTr="00AD3FF3">
        <w:tc>
          <w:tcPr>
            <w:tcW w:w="463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1584" w:type="dxa"/>
            <w:vAlign w:val="center"/>
          </w:tcPr>
          <w:p w:rsidR="00AD3FF3" w:rsidRPr="00E201D9" w:rsidRDefault="00AD3FF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E201D9">
              <w:rPr>
                <w:color w:val="000000" w:themeColor="text1"/>
                <w:sz w:val="22"/>
                <w:szCs w:val="22"/>
              </w:rPr>
              <w:t xml:space="preserve">Уровень охвата населения </w:t>
            </w:r>
            <w:r w:rsidRPr="00E201D9">
              <w:rPr>
                <w:color w:val="000000" w:themeColor="text1"/>
                <w:sz w:val="22"/>
                <w:szCs w:val="22"/>
              </w:rPr>
              <w:lastRenderedPageBreak/>
              <w:t>информационно-разъяснительной работой по профилактике преступлений, совершаемых с использованием информационных технологий</w:t>
            </w:r>
          </w:p>
          <w:p w:rsidR="00AD3FF3" w:rsidRPr="00C22CD4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М</w:t>
            </w:r>
            <w:r w:rsidRPr="00F847DE">
              <w:rPr>
                <w:color w:val="auto"/>
                <w:sz w:val="22"/>
                <w:szCs w:val="22"/>
              </w:rPr>
              <w:t>П</w:t>
            </w:r>
          </w:p>
        </w:tc>
        <w:tc>
          <w:tcPr>
            <w:tcW w:w="1336" w:type="dxa"/>
            <w:vAlign w:val="center"/>
          </w:tcPr>
          <w:p w:rsidR="00AD3FF3" w:rsidRPr="00F847DE" w:rsidRDefault="0017656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возрастания</w:t>
            </w:r>
          </w:p>
        </w:tc>
        <w:tc>
          <w:tcPr>
            <w:tcW w:w="1308" w:type="dxa"/>
            <w:vAlign w:val="center"/>
          </w:tcPr>
          <w:p w:rsidR="00AD3FF3" w:rsidRPr="00F847DE" w:rsidRDefault="0074372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4372E"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</w:t>
            </w:r>
          </w:p>
        </w:tc>
        <w:tc>
          <w:tcPr>
            <w:tcW w:w="850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85</w:t>
            </w:r>
          </w:p>
        </w:tc>
        <w:tc>
          <w:tcPr>
            <w:tcW w:w="850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90</w:t>
            </w:r>
          </w:p>
        </w:tc>
        <w:tc>
          <w:tcPr>
            <w:tcW w:w="907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92</w:t>
            </w:r>
          </w:p>
        </w:tc>
        <w:tc>
          <w:tcPr>
            <w:tcW w:w="907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95</w:t>
            </w:r>
          </w:p>
        </w:tc>
        <w:tc>
          <w:tcPr>
            <w:tcW w:w="1071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98</w:t>
            </w:r>
          </w:p>
        </w:tc>
        <w:tc>
          <w:tcPr>
            <w:tcW w:w="1072" w:type="dxa"/>
            <w:vAlign w:val="center"/>
          </w:tcPr>
          <w:p w:rsidR="00AD3FF3" w:rsidRPr="00F847DE" w:rsidRDefault="00B3740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132" w:type="dxa"/>
          </w:tcPr>
          <w:p w:rsidR="00AD3FF3" w:rsidRPr="00356CBB" w:rsidRDefault="0017656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356CBB">
              <w:rPr>
                <w:color w:val="000000" w:themeColor="text1"/>
                <w:sz w:val="22"/>
                <w:szCs w:val="22"/>
              </w:rPr>
              <w:t>Распоряжение правитель</w:t>
            </w:r>
            <w:r w:rsidRPr="00356CBB">
              <w:rPr>
                <w:color w:val="000000" w:themeColor="text1"/>
                <w:sz w:val="22"/>
                <w:szCs w:val="22"/>
              </w:rPr>
              <w:lastRenderedPageBreak/>
              <w:t>ства Челябинской области от 06.02.2023 № 72-рп</w:t>
            </w:r>
          </w:p>
        </w:tc>
        <w:tc>
          <w:tcPr>
            <w:tcW w:w="1418" w:type="dxa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Администрация Еткульского </w:t>
            </w:r>
            <w:r>
              <w:rPr>
                <w:color w:val="auto"/>
                <w:sz w:val="22"/>
                <w:szCs w:val="22"/>
              </w:rPr>
              <w:lastRenderedPageBreak/>
              <w:t>муниципального района, ОМВД России по Еткульскому району (по согласованию)</w:t>
            </w:r>
          </w:p>
        </w:tc>
        <w:tc>
          <w:tcPr>
            <w:tcW w:w="1339" w:type="dxa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Показатель характеризует общее  </w:t>
            </w:r>
            <w:r>
              <w:rPr>
                <w:color w:val="auto"/>
                <w:sz w:val="22"/>
                <w:szCs w:val="22"/>
              </w:rPr>
              <w:lastRenderedPageBreak/>
              <w:t>состояние преступности на территории района. За период реализации подпрограммы позволит проанализировать динамику преступности, а также результативность реализуемых мероприятий</w:t>
            </w:r>
          </w:p>
        </w:tc>
      </w:tr>
    </w:tbl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 w:rsidP="008F1CC0">
      <w:pPr>
        <w:pStyle w:val="ConsPlusTitle"/>
        <w:outlineLvl w:val="2"/>
      </w:pPr>
    </w:p>
    <w:p w:rsidR="006410A3" w:rsidRDefault="006410A3" w:rsidP="008F1CC0">
      <w:pPr>
        <w:pStyle w:val="ConsPlusTitle"/>
        <w:outlineLvl w:val="2"/>
      </w:pPr>
    </w:p>
    <w:p w:rsidR="006410A3" w:rsidRDefault="006410A3" w:rsidP="008F1CC0">
      <w:pPr>
        <w:pStyle w:val="ConsPlusTitle"/>
        <w:outlineLvl w:val="2"/>
      </w:pPr>
    </w:p>
    <w:p w:rsidR="002F414A" w:rsidRDefault="002F414A" w:rsidP="008F1CC0">
      <w:pPr>
        <w:pStyle w:val="ConsPlusTitle"/>
        <w:outlineLvl w:val="2"/>
      </w:pPr>
    </w:p>
    <w:p w:rsidR="008F1CC0" w:rsidRDefault="008F1CC0" w:rsidP="008F1CC0">
      <w:pPr>
        <w:pStyle w:val="ConsPlusTitle"/>
        <w:outlineLvl w:val="2"/>
      </w:pPr>
    </w:p>
    <w:p w:rsidR="004A33ED" w:rsidRPr="000C7D29" w:rsidRDefault="004A33ED" w:rsidP="004A33E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0C7D29">
        <w:rPr>
          <w:rFonts w:ascii="Times New Roman" w:hAnsi="Times New Roman" w:cs="Times New Roman"/>
          <w:color w:val="000000" w:themeColor="text1"/>
        </w:rPr>
        <w:lastRenderedPageBreak/>
        <w:t>3. Прокси-показатели муниципальной программы (комплексной программы) в 2025 году</w:t>
      </w:r>
      <w:r>
        <w:rPr>
          <w:rFonts w:ascii="Times New Roman" w:hAnsi="Times New Roman" w:cs="Times New Roman"/>
          <w:color w:val="000000" w:themeColor="text1"/>
        </w:rPr>
        <w:t xml:space="preserve"> отсутствую</w:t>
      </w:r>
      <w:r w:rsidRPr="000C7D29">
        <w:rPr>
          <w:rFonts w:ascii="Times New Roman" w:hAnsi="Times New Roman" w:cs="Times New Roman"/>
          <w:color w:val="000000" w:themeColor="text1"/>
        </w:rPr>
        <w:t>т</w:t>
      </w:r>
    </w:p>
    <w:p w:rsidR="004A33ED" w:rsidRPr="000C7D29" w:rsidRDefault="004A33ED" w:rsidP="004A33ED">
      <w:pPr>
        <w:pStyle w:val="ConsPlusTitle"/>
        <w:jc w:val="center"/>
        <w:outlineLvl w:val="2"/>
        <w:rPr>
          <w:rFonts w:ascii="Times New Roman" w:hAnsi="Times New Roman" w:cs="Times New Roman"/>
          <w:b w:val="0"/>
          <w:color w:val="000000" w:themeColor="text1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34"/>
        <w:gridCol w:w="2484"/>
        <w:gridCol w:w="1461"/>
        <w:gridCol w:w="1253"/>
        <w:gridCol w:w="1394"/>
        <w:gridCol w:w="1494"/>
        <w:gridCol w:w="1892"/>
        <w:gridCol w:w="1918"/>
        <w:gridCol w:w="1747"/>
        <w:gridCol w:w="2083"/>
      </w:tblGrid>
      <w:tr w:rsidR="004A33ED" w:rsidRPr="000C7D29" w:rsidTr="004A33ED">
        <w:tc>
          <w:tcPr>
            <w:tcW w:w="534" w:type="dxa"/>
            <w:vMerge w:val="restart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№ п/п</w:t>
            </w:r>
          </w:p>
        </w:tc>
        <w:tc>
          <w:tcPr>
            <w:tcW w:w="2484" w:type="dxa"/>
            <w:vMerge w:val="restart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461" w:type="dxa"/>
            <w:vMerge w:val="restart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Признак возрастания/</w:t>
            </w:r>
          </w:p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убывания</w:t>
            </w:r>
          </w:p>
        </w:tc>
        <w:tc>
          <w:tcPr>
            <w:tcW w:w="1253" w:type="dxa"/>
            <w:vMerge w:val="restart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Единица измерения</w:t>
            </w:r>
          </w:p>
        </w:tc>
        <w:tc>
          <w:tcPr>
            <w:tcW w:w="1394" w:type="dxa"/>
            <w:vMerge w:val="restart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Базовое значение</w:t>
            </w:r>
          </w:p>
        </w:tc>
        <w:tc>
          <w:tcPr>
            <w:tcW w:w="7051" w:type="dxa"/>
            <w:gridSpan w:val="4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Значение показателя по кварталам/месяцам</w:t>
            </w:r>
          </w:p>
        </w:tc>
        <w:tc>
          <w:tcPr>
            <w:tcW w:w="2083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Ответственный за достижение показателя</w:t>
            </w:r>
          </w:p>
        </w:tc>
      </w:tr>
      <w:tr w:rsidR="004A33ED" w:rsidRPr="000C7D29" w:rsidTr="004A33ED">
        <w:tc>
          <w:tcPr>
            <w:tcW w:w="534" w:type="dxa"/>
            <w:vMerge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  <w:vMerge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61" w:type="dxa"/>
            <w:vMerge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  <w:vMerge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  <w:vMerge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март</w:t>
            </w:r>
          </w:p>
        </w:tc>
        <w:tc>
          <w:tcPr>
            <w:tcW w:w="1892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июнь</w:t>
            </w:r>
          </w:p>
        </w:tc>
        <w:tc>
          <w:tcPr>
            <w:tcW w:w="1918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сентябрь</w:t>
            </w:r>
          </w:p>
        </w:tc>
        <w:tc>
          <w:tcPr>
            <w:tcW w:w="1747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год</w:t>
            </w:r>
          </w:p>
        </w:tc>
        <w:tc>
          <w:tcPr>
            <w:tcW w:w="2083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4A33ED" w:rsidRPr="000C7D29" w:rsidTr="004A33ED">
        <w:tc>
          <w:tcPr>
            <w:tcW w:w="534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5726" w:type="dxa"/>
            <w:gridSpan w:val="9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Показатель муниципальной программы (комплексной программы) «</w:t>
            </w:r>
          </w:p>
        </w:tc>
      </w:tr>
      <w:tr w:rsidR="004A33ED" w:rsidRPr="000C7D29" w:rsidTr="004A33ED">
        <w:tc>
          <w:tcPr>
            <w:tcW w:w="534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« </w:t>
            </w:r>
          </w:p>
        </w:tc>
        <w:tc>
          <w:tcPr>
            <w:tcW w:w="1461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92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918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747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083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4A33ED" w:rsidRPr="000C7D29" w:rsidTr="004A33ED">
        <w:tc>
          <w:tcPr>
            <w:tcW w:w="534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61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92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918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747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083" w:type="dxa"/>
          </w:tcPr>
          <w:p w:rsidR="004A33ED" w:rsidRPr="000C7D29" w:rsidRDefault="004A33ED" w:rsidP="004A33E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</w:tbl>
    <w:p w:rsidR="004A33ED" w:rsidRPr="000C7D29" w:rsidRDefault="004A33ED" w:rsidP="004A33ED">
      <w:pPr>
        <w:pStyle w:val="ConsPlusTitle"/>
        <w:jc w:val="center"/>
        <w:outlineLvl w:val="2"/>
        <w:rPr>
          <w:rFonts w:ascii="Times New Roman" w:hAnsi="Times New Roman" w:cs="Times New Roman"/>
          <w:b w:val="0"/>
          <w:color w:val="000000" w:themeColor="text1"/>
        </w:rPr>
      </w:pPr>
    </w:p>
    <w:p w:rsidR="004A33ED" w:rsidRPr="000C7D29" w:rsidRDefault="004A33ED" w:rsidP="004A33ED">
      <w:pPr>
        <w:pStyle w:val="ConsPlusTitle"/>
        <w:jc w:val="center"/>
        <w:outlineLvl w:val="2"/>
        <w:rPr>
          <w:b w:val="0"/>
          <w:color w:val="000000" w:themeColor="text1"/>
        </w:rPr>
      </w:pPr>
    </w:p>
    <w:p w:rsidR="004A33ED" w:rsidRPr="000C7D29" w:rsidRDefault="004A33ED" w:rsidP="004A33ED">
      <w:pPr>
        <w:pStyle w:val="ConsPlusTitle"/>
        <w:jc w:val="center"/>
        <w:outlineLvl w:val="2"/>
        <w:rPr>
          <w:b w:val="0"/>
          <w:color w:val="000000" w:themeColor="text1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A33ED" w:rsidRDefault="004A33ED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DA5AC1" w:rsidRPr="002242DA" w:rsidRDefault="002242DA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2242DA">
        <w:rPr>
          <w:rFonts w:ascii="Times New Roman" w:hAnsi="Times New Roman" w:cs="Times New Roman"/>
        </w:rPr>
        <w:lastRenderedPageBreak/>
        <w:t>4</w:t>
      </w:r>
      <w:r w:rsidR="00DA5AC1" w:rsidRPr="002242DA">
        <w:rPr>
          <w:rFonts w:ascii="Times New Roman" w:hAnsi="Times New Roman" w:cs="Times New Roman"/>
        </w:rPr>
        <w:t>. План достиж</w:t>
      </w:r>
      <w:r w:rsidR="0095751D" w:rsidRPr="002242DA">
        <w:rPr>
          <w:rFonts w:ascii="Times New Roman" w:hAnsi="Times New Roman" w:cs="Times New Roman"/>
        </w:rPr>
        <w:t>ения показателей муниципальной</w:t>
      </w:r>
      <w:r w:rsidR="00DA5AC1" w:rsidRPr="002242DA">
        <w:rPr>
          <w:rFonts w:ascii="Times New Roman" w:hAnsi="Times New Roman" w:cs="Times New Roman"/>
        </w:rPr>
        <w:t xml:space="preserve"> программы</w:t>
      </w:r>
    </w:p>
    <w:p w:rsidR="00DA5AC1" w:rsidRPr="002242DA" w:rsidRDefault="00AD3FF3">
      <w:pPr>
        <w:pStyle w:val="ConsPlusTitle"/>
        <w:jc w:val="center"/>
        <w:rPr>
          <w:rFonts w:ascii="Times New Roman" w:hAnsi="Times New Roman" w:cs="Times New Roman"/>
        </w:rPr>
      </w:pPr>
      <w:r w:rsidRPr="002242DA">
        <w:rPr>
          <w:rFonts w:ascii="Times New Roman" w:hAnsi="Times New Roman" w:cs="Times New Roman"/>
        </w:rPr>
        <w:t>(комплексной программы) в 2025</w:t>
      </w:r>
      <w:r w:rsidR="00DA5AC1" w:rsidRPr="002242DA">
        <w:rPr>
          <w:rFonts w:ascii="Times New Roman" w:hAnsi="Times New Roman" w:cs="Times New Roman"/>
        </w:rPr>
        <w:t xml:space="preserve"> году</w:t>
      </w:r>
    </w:p>
    <w:p w:rsidR="00DA5AC1" w:rsidRPr="00F847DE" w:rsidRDefault="00DA5AC1">
      <w:pPr>
        <w:pStyle w:val="ConsPlusNormal0"/>
        <w:jc w:val="both"/>
        <w:rPr>
          <w:color w:val="auto"/>
          <w:sz w:val="22"/>
          <w:szCs w:val="22"/>
        </w:rPr>
      </w:pPr>
    </w:p>
    <w:tbl>
      <w:tblPr>
        <w:tblW w:w="16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"/>
        <w:gridCol w:w="2183"/>
        <w:gridCol w:w="1417"/>
        <w:gridCol w:w="1701"/>
        <w:gridCol w:w="683"/>
        <w:gridCol w:w="683"/>
        <w:gridCol w:w="683"/>
        <w:gridCol w:w="683"/>
        <w:gridCol w:w="683"/>
        <w:gridCol w:w="850"/>
        <w:gridCol w:w="683"/>
        <w:gridCol w:w="683"/>
        <w:gridCol w:w="907"/>
        <w:gridCol w:w="683"/>
        <w:gridCol w:w="717"/>
        <w:gridCol w:w="746"/>
        <w:gridCol w:w="1664"/>
      </w:tblGrid>
      <w:tr w:rsidR="0095751D" w:rsidRPr="00F847DE" w:rsidTr="0095751D">
        <w:tc>
          <w:tcPr>
            <w:tcW w:w="573" w:type="dxa"/>
            <w:vMerge w:val="restart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N п/п</w:t>
            </w:r>
          </w:p>
        </w:tc>
        <w:tc>
          <w:tcPr>
            <w:tcW w:w="2183" w:type="dxa"/>
            <w:vMerge w:val="restart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Цели/пока</w:t>
            </w:r>
            <w:r>
              <w:rPr>
                <w:color w:val="auto"/>
                <w:sz w:val="22"/>
                <w:szCs w:val="22"/>
              </w:rPr>
              <w:t xml:space="preserve">затели </w:t>
            </w:r>
          </w:p>
        </w:tc>
        <w:tc>
          <w:tcPr>
            <w:tcW w:w="1417" w:type="dxa"/>
            <w:vMerge w:val="restart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Уровень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Единица измерения</w:t>
            </w:r>
          </w:p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938" w:type="dxa"/>
            <w:gridSpan w:val="11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Плановые значения показателя по кварталам/месяцам</w:t>
            </w:r>
          </w:p>
        </w:tc>
        <w:tc>
          <w:tcPr>
            <w:tcW w:w="746" w:type="dxa"/>
            <w:vMerge w:val="restart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конец 2025</w:t>
            </w:r>
            <w:r w:rsidRPr="00F847DE">
              <w:rPr>
                <w:color w:val="auto"/>
                <w:sz w:val="22"/>
                <w:szCs w:val="22"/>
              </w:rPr>
              <w:t xml:space="preserve"> года</w:t>
            </w:r>
          </w:p>
        </w:tc>
        <w:tc>
          <w:tcPr>
            <w:tcW w:w="1664" w:type="dxa"/>
            <w:vMerge w:val="restart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95751D" w:rsidRPr="00F847DE" w:rsidTr="0095751D">
        <w:tc>
          <w:tcPr>
            <w:tcW w:w="573" w:type="dxa"/>
            <w:vMerge/>
          </w:tcPr>
          <w:p w:rsidR="0095751D" w:rsidRPr="00F847DE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2183" w:type="dxa"/>
            <w:vMerge/>
          </w:tcPr>
          <w:p w:rsidR="0095751D" w:rsidRPr="00F847DE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751D" w:rsidRPr="00F847DE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95751D" w:rsidRPr="00F847DE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янв.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фев.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апр.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850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авг.</w:t>
            </w:r>
          </w:p>
        </w:tc>
        <w:tc>
          <w:tcPr>
            <w:tcW w:w="907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сен.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окт.</w:t>
            </w:r>
          </w:p>
        </w:tc>
        <w:tc>
          <w:tcPr>
            <w:tcW w:w="717" w:type="dxa"/>
            <w:vAlign w:val="center"/>
          </w:tcPr>
          <w:p w:rsidR="0095751D" w:rsidRPr="00F847DE" w:rsidRDefault="0095751D" w:rsidP="0087713C">
            <w:pPr>
              <w:pStyle w:val="ConsPlusNormal0"/>
              <w:ind w:right="57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746" w:type="dxa"/>
            <w:vMerge/>
          </w:tcPr>
          <w:p w:rsidR="0095751D" w:rsidRPr="00F847DE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:rsidR="0095751D" w:rsidRPr="00F847DE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</w:tr>
      <w:tr w:rsidR="00DA5AC1" w:rsidRPr="00F847DE" w:rsidTr="00DA5AC1">
        <w:tc>
          <w:tcPr>
            <w:tcW w:w="573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5649" w:type="dxa"/>
            <w:gridSpan w:val="16"/>
            <w:vAlign w:val="center"/>
          </w:tcPr>
          <w:p w:rsidR="00DA5AC1" w:rsidRPr="00F847DE" w:rsidRDefault="00BC6126" w:rsidP="00C1046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Цель муниципальной </w:t>
            </w:r>
            <w:r w:rsidR="00DA5AC1" w:rsidRPr="00F847DE">
              <w:rPr>
                <w:color w:val="auto"/>
                <w:sz w:val="22"/>
                <w:szCs w:val="22"/>
              </w:rPr>
              <w:t xml:space="preserve">программы </w:t>
            </w:r>
            <w:r>
              <w:rPr>
                <w:color w:val="auto"/>
                <w:sz w:val="22"/>
                <w:szCs w:val="22"/>
              </w:rPr>
              <w:t xml:space="preserve">«Совершенствование на территории Еткульского муниципального района, системы профилактики преступлений, совершаемых с использованием информационно-телекоммуникационных технологий и минимизация количества </w:t>
            </w:r>
            <w:r w:rsidR="00C1046E">
              <w:rPr>
                <w:color w:val="auto"/>
                <w:sz w:val="22"/>
                <w:szCs w:val="22"/>
              </w:rPr>
              <w:t>дистанционных хищений (мошенничества и краж) путем информирования населения о возникающих рисках, способах обеспечения личной безопасности и повышения финансовой грамотности»</w:t>
            </w:r>
          </w:p>
        </w:tc>
      </w:tr>
      <w:tr w:rsidR="0095751D" w:rsidRPr="00F847DE" w:rsidTr="0095751D">
        <w:tc>
          <w:tcPr>
            <w:tcW w:w="57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2183" w:type="dxa"/>
            <w:vAlign w:val="center"/>
          </w:tcPr>
          <w:p w:rsidR="0095751D" w:rsidRPr="00C1046E" w:rsidRDefault="0095751D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Количество зарегистрированных преступлений, совершаемых с использованием информационно-телекоммуникационных технологий, на 30 тысяч населения</w:t>
            </w:r>
          </w:p>
        </w:tc>
        <w:tc>
          <w:tcPr>
            <w:tcW w:w="1417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МП, РП</w:t>
            </w:r>
          </w:p>
        </w:tc>
        <w:tc>
          <w:tcPr>
            <w:tcW w:w="1701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6B1A30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683" w:type="dxa"/>
            <w:vAlign w:val="center"/>
          </w:tcPr>
          <w:p w:rsidR="0095751D" w:rsidRPr="00F847DE" w:rsidRDefault="004D318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F847DE" w:rsidRDefault="0095751D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F847DE" w:rsidRDefault="004D318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F847DE" w:rsidRDefault="004D318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07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F847DE" w:rsidRDefault="004D318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</w:t>
            </w:r>
          </w:p>
        </w:tc>
        <w:tc>
          <w:tcPr>
            <w:tcW w:w="717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746" w:type="dxa"/>
            <w:vAlign w:val="center"/>
          </w:tcPr>
          <w:p w:rsidR="0095751D" w:rsidRPr="00F847DE" w:rsidRDefault="004D318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1664" w:type="dxa"/>
            <w:vAlign w:val="center"/>
          </w:tcPr>
          <w:p w:rsidR="0095751D" w:rsidRPr="004A33ED" w:rsidRDefault="008F1CC0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4A33ED">
              <w:rPr>
                <w:color w:val="000000" w:themeColor="text1"/>
                <w:sz w:val="22"/>
                <w:szCs w:val="22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  <w:tr w:rsidR="0095751D" w:rsidRPr="00F847DE" w:rsidTr="0095751D">
        <w:tc>
          <w:tcPr>
            <w:tcW w:w="57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1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201D9">
              <w:rPr>
                <w:color w:val="000000" w:themeColor="text1"/>
                <w:sz w:val="22"/>
                <w:szCs w:val="22"/>
              </w:rPr>
              <w:t>Уровень охвата населения информационно-разъяснительной работой по профилактике преступлений, совершаемых с использованием информационных технологий</w:t>
            </w:r>
          </w:p>
        </w:tc>
        <w:tc>
          <w:tcPr>
            <w:tcW w:w="1417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5751D" w:rsidRPr="00F847DE" w:rsidRDefault="006B1A3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6B1A30"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683" w:type="dxa"/>
            <w:vAlign w:val="center"/>
          </w:tcPr>
          <w:p w:rsidR="0095751D" w:rsidRPr="00F847DE" w:rsidRDefault="008C3C5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81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F847DE" w:rsidRDefault="0095751D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F847DE" w:rsidRDefault="008C3C5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</w:t>
            </w:r>
          </w:p>
        </w:tc>
        <w:tc>
          <w:tcPr>
            <w:tcW w:w="683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F847DE" w:rsidRDefault="008C3C59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83</w:t>
            </w:r>
          </w:p>
        </w:tc>
        <w:tc>
          <w:tcPr>
            <w:tcW w:w="683" w:type="dxa"/>
            <w:vAlign w:val="center"/>
          </w:tcPr>
          <w:p w:rsidR="0095751D" w:rsidRPr="00F847DE" w:rsidRDefault="0095751D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07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F847DE" w:rsidRDefault="004D318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84</w:t>
            </w:r>
          </w:p>
        </w:tc>
        <w:tc>
          <w:tcPr>
            <w:tcW w:w="717" w:type="dxa"/>
            <w:vAlign w:val="center"/>
          </w:tcPr>
          <w:p w:rsidR="0095751D" w:rsidRPr="00F847DE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746" w:type="dxa"/>
            <w:vAlign w:val="center"/>
          </w:tcPr>
          <w:p w:rsidR="0095751D" w:rsidRPr="00F847DE" w:rsidRDefault="004D318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85</w:t>
            </w:r>
          </w:p>
        </w:tc>
        <w:tc>
          <w:tcPr>
            <w:tcW w:w="1664" w:type="dxa"/>
            <w:vAlign w:val="center"/>
          </w:tcPr>
          <w:p w:rsidR="0095751D" w:rsidRPr="004A33ED" w:rsidRDefault="008F1CC0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4A33ED">
              <w:rPr>
                <w:color w:val="000000" w:themeColor="text1"/>
                <w:sz w:val="22"/>
                <w:szCs w:val="22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</w:tbl>
    <w:p w:rsidR="002F414A" w:rsidRDefault="002F414A" w:rsidP="008F1CC0">
      <w:pPr>
        <w:pStyle w:val="ConsPlusTitle"/>
        <w:outlineLvl w:val="2"/>
      </w:pPr>
      <w:bookmarkStart w:id="2" w:name="P457"/>
      <w:bookmarkEnd w:id="2"/>
    </w:p>
    <w:p w:rsidR="00DA5AC1" w:rsidRPr="000A6427" w:rsidRDefault="000A6427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0A6427">
        <w:rPr>
          <w:rFonts w:ascii="Times New Roman" w:hAnsi="Times New Roman" w:cs="Times New Roman"/>
        </w:rPr>
        <w:lastRenderedPageBreak/>
        <w:t>5</w:t>
      </w:r>
      <w:r w:rsidR="008C05F3" w:rsidRPr="000A6427">
        <w:rPr>
          <w:rFonts w:ascii="Times New Roman" w:hAnsi="Times New Roman" w:cs="Times New Roman"/>
        </w:rPr>
        <w:t>. Структура муниципальной</w:t>
      </w:r>
      <w:r w:rsidR="00DA5AC1" w:rsidRPr="000A6427">
        <w:rPr>
          <w:rFonts w:ascii="Times New Roman" w:hAnsi="Times New Roman" w:cs="Times New Roman"/>
        </w:rPr>
        <w:t xml:space="preserve"> программы</w:t>
      </w:r>
    </w:p>
    <w:p w:rsidR="00DA5AC1" w:rsidRPr="000A6427" w:rsidRDefault="00DA5AC1">
      <w:pPr>
        <w:pStyle w:val="ConsPlusTitle"/>
        <w:jc w:val="center"/>
        <w:rPr>
          <w:rFonts w:ascii="Times New Roman" w:hAnsi="Times New Roman" w:cs="Times New Roman"/>
        </w:rPr>
      </w:pPr>
      <w:r w:rsidRPr="000A6427">
        <w:rPr>
          <w:rFonts w:ascii="Times New Roman" w:hAnsi="Times New Roman" w:cs="Times New Roman"/>
        </w:rPr>
        <w:t>(комплексной программы)</w:t>
      </w:r>
    </w:p>
    <w:p w:rsidR="00DA5AC1" w:rsidRPr="000A6427" w:rsidRDefault="00DA5AC1">
      <w:pPr>
        <w:pStyle w:val="ConsPlusNormal0"/>
        <w:jc w:val="both"/>
        <w:rPr>
          <w:color w:val="auto"/>
          <w:sz w:val="22"/>
          <w:szCs w:val="22"/>
        </w:rPr>
      </w:pPr>
    </w:p>
    <w:tbl>
      <w:tblPr>
        <w:tblW w:w="16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7"/>
        <w:gridCol w:w="4924"/>
        <w:gridCol w:w="6378"/>
        <w:gridCol w:w="4253"/>
      </w:tblGrid>
      <w:tr w:rsidR="00DA5AC1" w:rsidRPr="00F847DE" w:rsidTr="00DA5AC1">
        <w:tc>
          <w:tcPr>
            <w:tcW w:w="667" w:type="dxa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N п/п</w:t>
            </w:r>
          </w:p>
        </w:tc>
        <w:tc>
          <w:tcPr>
            <w:tcW w:w="4924" w:type="dxa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6378" w:type="dxa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53" w:type="dxa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Связь с показателями</w:t>
            </w:r>
          </w:p>
        </w:tc>
      </w:tr>
      <w:tr w:rsidR="00DA5AC1" w:rsidRPr="00F847DE" w:rsidTr="00DA5AC1">
        <w:tc>
          <w:tcPr>
            <w:tcW w:w="667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outlineLvl w:val="4"/>
              <w:rPr>
                <w:color w:val="auto"/>
                <w:sz w:val="22"/>
                <w:szCs w:val="22"/>
              </w:rPr>
            </w:pPr>
          </w:p>
        </w:tc>
        <w:tc>
          <w:tcPr>
            <w:tcW w:w="15555" w:type="dxa"/>
            <w:gridSpan w:val="3"/>
            <w:vAlign w:val="center"/>
          </w:tcPr>
          <w:p w:rsidR="00DA5AC1" w:rsidRPr="00F847DE" w:rsidRDefault="008002A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Муниципальная программа (комплексная программа) «Профилактика преступлений, </w:t>
            </w:r>
            <w:r w:rsidR="00DA5AC1" w:rsidRPr="00F847DE">
              <w:rPr>
                <w:color w:val="auto"/>
                <w:sz w:val="22"/>
                <w:szCs w:val="22"/>
              </w:rPr>
              <w:t>совершаемых с использованием информационно-</w:t>
            </w:r>
            <w:r>
              <w:rPr>
                <w:color w:val="auto"/>
                <w:sz w:val="22"/>
                <w:szCs w:val="22"/>
              </w:rPr>
              <w:t>телекоммуникационных технологий на территории Еткульского муниципального района»</w:t>
            </w:r>
          </w:p>
        </w:tc>
      </w:tr>
      <w:tr w:rsidR="008002AA" w:rsidRPr="00F847DE" w:rsidTr="00DA5AC1">
        <w:tc>
          <w:tcPr>
            <w:tcW w:w="667" w:type="dxa"/>
            <w:vAlign w:val="center"/>
          </w:tcPr>
          <w:p w:rsidR="008002AA" w:rsidRDefault="008002AA">
            <w:pPr>
              <w:pStyle w:val="ConsPlusNormal0"/>
              <w:jc w:val="center"/>
              <w:outlineLvl w:val="4"/>
              <w:rPr>
                <w:color w:val="auto"/>
                <w:sz w:val="22"/>
                <w:szCs w:val="22"/>
              </w:rPr>
            </w:pPr>
          </w:p>
        </w:tc>
        <w:tc>
          <w:tcPr>
            <w:tcW w:w="15555" w:type="dxa"/>
            <w:gridSpan w:val="3"/>
            <w:vAlign w:val="center"/>
          </w:tcPr>
          <w:p w:rsidR="008002AA" w:rsidRPr="00F847DE" w:rsidRDefault="008002A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(Кучерук Денис Игоревич – куратор)</w:t>
            </w:r>
          </w:p>
        </w:tc>
      </w:tr>
      <w:tr w:rsidR="008002AA" w:rsidRPr="00F847DE" w:rsidTr="00DA5AC1">
        <w:tc>
          <w:tcPr>
            <w:tcW w:w="667" w:type="dxa"/>
            <w:vAlign w:val="center"/>
          </w:tcPr>
          <w:p w:rsidR="008002AA" w:rsidRDefault="008002AA">
            <w:pPr>
              <w:pStyle w:val="ConsPlusNormal0"/>
              <w:jc w:val="center"/>
              <w:outlineLvl w:val="4"/>
              <w:rPr>
                <w:color w:val="auto"/>
                <w:sz w:val="22"/>
                <w:szCs w:val="22"/>
              </w:rPr>
            </w:pPr>
          </w:p>
        </w:tc>
        <w:tc>
          <w:tcPr>
            <w:tcW w:w="15555" w:type="dxa"/>
            <w:gridSpan w:val="3"/>
            <w:vAlign w:val="center"/>
          </w:tcPr>
          <w:p w:rsidR="008002AA" w:rsidRDefault="008002A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 процессных мероприятий «Снижение количества преступлений, совершаемых с использованием информационно-телекоммуникационных технологий»</w:t>
            </w:r>
          </w:p>
        </w:tc>
      </w:tr>
      <w:tr w:rsidR="00DA5AC1" w:rsidRPr="00F847DE" w:rsidTr="00DA5AC1">
        <w:tc>
          <w:tcPr>
            <w:tcW w:w="667" w:type="dxa"/>
            <w:vAlign w:val="center"/>
          </w:tcPr>
          <w:p w:rsidR="00DA5AC1" w:rsidRPr="00F847DE" w:rsidRDefault="00DA5AC1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4924" w:type="dxa"/>
            <w:vAlign w:val="center"/>
          </w:tcPr>
          <w:p w:rsidR="00DA5AC1" w:rsidRPr="00F847DE" w:rsidRDefault="008002A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Ответственный за реализацию: Администрация Еткульского муниципального района, ОМВД России по Еткульскому району (по согласованию)</w:t>
            </w:r>
          </w:p>
        </w:tc>
        <w:tc>
          <w:tcPr>
            <w:tcW w:w="10631" w:type="dxa"/>
            <w:gridSpan w:val="2"/>
            <w:vAlign w:val="center"/>
          </w:tcPr>
          <w:p w:rsidR="00DA5AC1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Срок реализации: 2025</w:t>
            </w:r>
            <w:r w:rsidR="00DA5AC1" w:rsidRPr="00F847DE">
              <w:rPr>
                <w:color w:val="auto"/>
                <w:sz w:val="22"/>
                <w:szCs w:val="22"/>
              </w:rPr>
              <w:t xml:space="preserve"> - 2030 годы</w:t>
            </w:r>
          </w:p>
        </w:tc>
      </w:tr>
      <w:tr w:rsidR="00DA5AC1" w:rsidRPr="00F847DE" w:rsidTr="00DA5AC1">
        <w:tc>
          <w:tcPr>
            <w:tcW w:w="667" w:type="dxa"/>
          </w:tcPr>
          <w:p w:rsidR="00DA5AC1" w:rsidRPr="00F847DE" w:rsidRDefault="00DA5AC1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4924" w:type="dxa"/>
          </w:tcPr>
          <w:p w:rsidR="00DA5AC1" w:rsidRPr="00F847DE" w:rsidRDefault="00DA5AC1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Обеспечение реализации комплекса процессных мероприятий по снижению количества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w="6378" w:type="dxa"/>
          </w:tcPr>
          <w:p w:rsidR="00DB22E9" w:rsidRPr="00F847DE" w:rsidRDefault="00DB22E9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снижено количество преступлений, совершаемых с использованием информационно-телекоммуникационных технологий </w:t>
            </w:r>
            <w:r w:rsidR="001E0313">
              <w:rPr>
                <w:color w:val="auto"/>
                <w:sz w:val="22"/>
                <w:szCs w:val="22"/>
              </w:rPr>
              <w:t>в связи с профилактическими мероприятиями на территории района</w:t>
            </w:r>
          </w:p>
        </w:tc>
        <w:tc>
          <w:tcPr>
            <w:tcW w:w="4253" w:type="dxa"/>
          </w:tcPr>
          <w:p w:rsidR="00DA5AC1" w:rsidRPr="001E0313" w:rsidRDefault="001E0313">
            <w:pPr>
              <w:pStyle w:val="ConsPlusNormal0"/>
              <w:jc w:val="both"/>
              <w:rPr>
                <w:color w:val="000000" w:themeColor="text1"/>
                <w:sz w:val="22"/>
                <w:szCs w:val="22"/>
              </w:rPr>
            </w:pPr>
            <w:r w:rsidRPr="001E0313">
              <w:rPr>
                <w:color w:val="000000" w:themeColor="text1"/>
                <w:sz w:val="22"/>
                <w:szCs w:val="22"/>
              </w:rPr>
              <w:t xml:space="preserve">- </w:t>
            </w:r>
            <w:r w:rsidR="000D72F0">
              <w:rPr>
                <w:color w:val="auto"/>
                <w:sz w:val="22"/>
                <w:szCs w:val="22"/>
              </w:rPr>
              <w:t>количество зарегистрированных преступлений, совершаемых с использованием информационно-телекоммуникационных технологий, на 30 тысяч населения</w:t>
            </w:r>
            <w:r w:rsidRPr="001E0313">
              <w:rPr>
                <w:color w:val="000000" w:themeColor="text1"/>
                <w:sz w:val="22"/>
                <w:szCs w:val="22"/>
              </w:rPr>
              <w:t>;</w:t>
            </w:r>
          </w:p>
          <w:p w:rsidR="001E0313" w:rsidRPr="00C1046E" w:rsidRDefault="001E0313">
            <w:pPr>
              <w:pStyle w:val="ConsPlusNormal0"/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 у</w:t>
            </w:r>
            <w:r w:rsidRPr="00E201D9">
              <w:rPr>
                <w:color w:val="000000" w:themeColor="text1"/>
                <w:sz w:val="22"/>
                <w:szCs w:val="22"/>
              </w:rPr>
              <w:t>ровень охвата населения информационно-разъяснительной работой по профилактике преступлений, совершаемых с использованием информационных технологий</w:t>
            </w:r>
          </w:p>
        </w:tc>
      </w:tr>
    </w:tbl>
    <w:p w:rsidR="00DA5AC1" w:rsidRPr="00F847DE" w:rsidRDefault="00DA5AC1">
      <w:pPr>
        <w:pStyle w:val="ConsPlusNormal0"/>
        <w:rPr>
          <w:color w:val="auto"/>
          <w:sz w:val="22"/>
          <w:szCs w:val="22"/>
        </w:rPr>
        <w:sectPr w:rsidR="00DA5AC1" w:rsidRPr="00F847DE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DA5AC1" w:rsidRPr="004F599A" w:rsidRDefault="004F599A" w:rsidP="00750FA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F599A">
        <w:rPr>
          <w:rFonts w:ascii="Times New Roman" w:hAnsi="Times New Roman" w:cs="Times New Roman"/>
        </w:rPr>
        <w:lastRenderedPageBreak/>
        <w:t>6</w:t>
      </w:r>
      <w:r w:rsidR="00DA5AC1" w:rsidRPr="004F599A">
        <w:rPr>
          <w:rFonts w:ascii="Times New Roman" w:hAnsi="Times New Roman" w:cs="Times New Roman"/>
        </w:rPr>
        <w:t>. Финанс</w:t>
      </w:r>
      <w:r w:rsidR="000668CC" w:rsidRPr="004F599A">
        <w:rPr>
          <w:rFonts w:ascii="Times New Roman" w:hAnsi="Times New Roman" w:cs="Times New Roman"/>
        </w:rPr>
        <w:t>овое обеспечение муниципальной</w:t>
      </w:r>
      <w:r w:rsidR="00DA5AC1" w:rsidRPr="004F599A">
        <w:rPr>
          <w:rFonts w:ascii="Times New Roman" w:hAnsi="Times New Roman" w:cs="Times New Roman"/>
        </w:rPr>
        <w:t xml:space="preserve"> программы</w:t>
      </w:r>
    </w:p>
    <w:p w:rsidR="00DA5AC1" w:rsidRPr="004F599A" w:rsidRDefault="00DA5AC1">
      <w:pPr>
        <w:pStyle w:val="ConsPlusTitle"/>
        <w:jc w:val="center"/>
        <w:rPr>
          <w:rFonts w:ascii="Times New Roman" w:hAnsi="Times New Roman" w:cs="Times New Roman"/>
        </w:rPr>
      </w:pPr>
      <w:r w:rsidRPr="004F599A">
        <w:rPr>
          <w:rFonts w:ascii="Times New Roman" w:hAnsi="Times New Roman" w:cs="Times New Roman"/>
        </w:rPr>
        <w:t>(комплексной программы)</w:t>
      </w:r>
    </w:p>
    <w:p w:rsidR="00DA5AC1" w:rsidRPr="004F599A" w:rsidRDefault="00DA5AC1">
      <w:pPr>
        <w:pStyle w:val="ConsPlusNormal0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1422"/>
        <w:gridCol w:w="1422"/>
        <w:gridCol w:w="1422"/>
        <w:gridCol w:w="1422"/>
        <w:gridCol w:w="1422"/>
        <w:gridCol w:w="1422"/>
        <w:gridCol w:w="2953"/>
      </w:tblGrid>
      <w:tr w:rsidR="00DA5AC1" w:rsidRPr="00F847DE">
        <w:tc>
          <w:tcPr>
            <w:tcW w:w="4479" w:type="dxa"/>
            <w:vMerge w:val="restart"/>
            <w:vAlign w:val="center"/>
          </w:tcPr>
          <w:p w:rsidR="00DA5AC1" w:rsidRPr="00F847DE" w:rsidRDefault="000D72F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муниципальной</w:t>
            </w:r>
            <w:r w:rsidR="00DA5AC1" w:rsidRPr="00F847DE">
              <w:rPr>
                <w:color w:val="auto"/>
                <w:sz w:val="22"/>
                <w:szCs w:val="22"/>
              </w:rPr>
              <w:t xml:space="preserve"> программы, структурного элемента/ источник финансового обеспечения</w:t>
            </w:r>
          </w:p>
        </w:tc>
        <w:tc>
          <w:tcPr>
            <w:tcW w:w="11485" w:type="dxa"/>
            <w:gridSpan w:val="7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AD3FF3" w:rsidRPr="00F847DE" w:rsidTr="00AD3FF3">
        <w:tc>
          <w:tcPr>
            <w:tcW w:w="4479" w:type="dxa"/>
            <w:vMerge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422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1422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1422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1422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1422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1422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2953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Всего</w:t>
            </w:r>
          </w:p>
        </w:tc>
      </w:tr>
      <w:tr w:rsidR="00AD3FF3" w:rsidRPr="00F847DE" w:rsidTr="00AD3FF3">
        <w:trPr>
          <w:trHeight w:val="385"/>
        </w:trPr>
        <w:tc>
          <w:tcPr>
            <w:tcW w:w="4479" w:type="dxa"/>
            <w:tcBorders>
              <w:bottom w:val="single" w:sz="4" w:space="0" w:color="auto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953" w:type="dxa"/>
            <w:tcBorders>
              <w:bottom w:val="single" w:sz="4" w:space="0" w:color="auto"/>
            </w:tcBorders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8</w:t>
            </w:r>
          </w:p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AD3FF3" w:rsidRPr="00F847DE" w:rsidTr="00AD3FF3">
        <w:tblPrEx>
          <w:tblBorders>
            <w:insideH w:val="nil"/>
          </w:tblBorders>
        </w:tblPrEx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2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4F599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</w:t>
            </w:r>
            <w:r w:rsidR="00876D5C">
              <w:rPr>
                <w:color w:val="auto"/>
                <w:sz w:val="22"/>
                <w:szCs w:val="22"/>
              </w:rPr>
              <w:t>,000</w:t>
            </w:r>
          </w:p>
        </w:tc>
      </w:tr>
      <w:tr w:rsidR="00AD3FF3" w:rsidRPr="00F847DE" w:rsidTr="00AD3FF3">
        <w:tblPrEx>
          <w:tblBorders>
            <w:insideH w:val="nil"/>
          </w:tblBorders>
        </w:tblPrEx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2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F3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876D5C" w:rsidRPr="00F847DE" w:rsidTr="00876D5C">
        <w:tblPrEx>
          <w:tblBorders>
            <w:insideH w:val="nil"/>
          </w:tblBorders>
        </w:tblPrEx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бюджет Еткульского муниципального района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2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4F599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</w:t>
            </w:r>
            <w:r w:rsidR="00876D5C">
              <w:rPr>
                <w:color w:val="auto"/>
                <w:sz w:val="22"/>
                <w:szCs w:val="22"/>
              </w:rPr>
              <w:t>,000</w:t>
            </w:r>
          </w:p>
        </w:tc>
      </w:tr>
      <w:tr w:rsidR="00AA3150" w:rsidRPr="00F847DE" w:rsidTr="00876D5C">
        <w:tblPrEx>
          <w:tblBorders>
            <w:insideH w:val="nil"/>
          </w:tblBorders>
        </w:tblPrEx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AA3150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 процессных мероприятий «Снижение количества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2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AA315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330,000</w:t>
            </w:r>
          </w:p>
        </w:tc>
      </w:tr>
      <w:tr w:rsidR="00AA3150" w:rsidRPr="00F847DE" w:rsidTr="00876D5C">
        <w:tblPrEx>
          <w:tblBorders>
            <w:insideH w:val="nil"/>
          </w:tblBorders>
        </w:tblPrEx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AA3150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2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AA3150" w:rsidRPr="00F847DE" w:rsidTr="00876D5C">
        <w:tblPrEx>
          <w:tblBorders>
            <w:insideH w:val="nil"/>
          </w:tblBorders>
        </w:tblPrEx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AA3150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бюджет Еткульского муниципального района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2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150" w:rsidRDefault="00750FA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330,000</w:t>
            </w:r>
          </w:p>
        </w:tc>
      </w:tr>
      <w:tr w:rsidR="00876D5C" w:rsidRPr="00F847DE" w:rsidTr="00876D5C">
        <w:tblPrEx>
          <w:tblBorders>
            <w:insideH w:val="nil"/>
          </w:tblBorders>
        </w:tblPrEx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Мероприятие «Изготовление и размещение наружной рекламы с тематикой профилактики мошеннических действий, совершаемых с использованием информационно-телекоммуникационных технологий. на щитах (баннерах) на улицах и дорогах Еткульского муниципального района»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876D5C" w:rsidRPr="00F847DE" w:rsidRDefault="00876D5C" w:rsidP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2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4F599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</w:t>
            </w:r>
            <w:r w:rsidR="00716D03">
              <w:rPr>
                <w:color w:val="auto"/>
                <w:sz w:val="22"/>
                <w:szCs w:val="22"/>
              </w:rPr>
              <w:t>,000</w:t>
            </w:r>
          </w:p>
        </w:tc>
      </w:tr>
      <w:tr w:rsidR="00876D5C" w:rsidRPr="00F847DE" w:rsidTr="00876D5C">
        <w:tblPrEx>
          <w:tblBorders>
            <w:insideH w:val="nil"/>
          </w:tblBorders>
        </w:tblPrEx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 w:rsidP="00FC2062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 w:rsidP="00FC2062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 w:rsidP="00FC2062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 w:rsidP="00FC2062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 w:rsidP="00FC2062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 w:rsidP="00FC2062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2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D5C" w:rsidRPr="00F847DE" w:rsidRDefault="00876D5C" w:rsidP="00FC2062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716D03" w:rsidRPr="00F847DE" w:rsidTr="0017656F">
        <w:tblPrEx>
          <w:tblBorders>
            <w:insideH w:val="nil"/>
          </w:tblBorders>
        </w:tblPrEx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D03" w:rsidRPr="00F847DE" w:rsidRDefault="00716D03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бюджет Еткульского муниципального района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D03" w:rsidRPr="00F847DE" w:rsidRDefault="00716D0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D03" w:rsidRPr="00F847DE" w:rsidRDefault="00716D0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D03" w:rsidRPr="00F847DE" w:rsidRDefault="00716D0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D03" w:rsidRPr="00F847DE" w:rsidRDefault="00716D0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D03" w:rsidRPr="00F847DE" w:rsidRDefault="00716D0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D03" w:rsidRPr="00F847DE" w:rsidRDefault="00716D0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2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D03" w:rsidRPr="00F847DE" w:rsidRDefault="004F599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</w:t>
            </w:r>
            <w:r w:rsidR="00716D03">
              <w:rPr>
                <w:color w:val="auto"/>
                <w:sz w:val="22"/>
                <w:szCs w:val="22"/>
              </w:rPr>
              <w:t>,000</w:t>
            </w:r>
          </w:p>
        </w:tc>
      </w:tr>
    </w:tbl>
    <w:p w:rsidR="00DA5AC1" w:rsidRDefault="00DA5AC1">
      <w:pPr>
        <w:pStyle w:val="ConsPlusNormal0"/>
        <w:rPr>
          <w:color w:val="auto"/>
          <w:sz w:val="22"/>
          <w:szCs w:val="22"/>
        </w:rPr>
      </w:pPr>
    </w:p>
    <w:p w:rsidR="006E1DE3" w:rsidRDefault="006E1DE3">
      <w:pPr>
        <w:pStyle w:val="ConsPlusNormal0"/>
        <w:rPr>
          <w:color w:val="auto"/>
          <w:sz w:val="22"/>
          <w:szCs w:val="22"/>
        </w:rPr>
      </w:pPr>
    </w:p>
    <w:p w:rsidR="006E1DE3" w:rsidRDefault="006E1DE3">
      <w:pPr>
        <w:pStyle w:val="ConsPlusNormal0"/>
        <w:rPr>
          <w:color w:val="auto"/>
          <w:sz w:val="22"/>
          <w:szCs w:val="22"/>
        </w:rPr>
      </w:pPr>
    </w:p>
    <w:p w:rsidR="006E1DE3" w:rsidRDefault="006E1DE3">
      <w:pPr>
        <w:pStyle w:val="ConsPlusNormal0"/>
        <w:rPr>
          <w:color w:val="auto"/>
          <w:sz w:val="22"/>
          <w:szCs w:val="22"/>
        </w:rPr>
      </w:pPr>
    </w:p>
    <w:p w:rsidR="006E1DE3" w:rsidRDefault="006E1DE3">
      <w:pPr>
        <w:pStyle w:val="ConsPlusNormal0"/>
        <w:rPr>
          <w:color w:val="auto"/>
          <w:sz w:val="22"/>
          <w:szCs w:val="22"/>
        </w:rPr>
      </w:pPr>
    </w:p>
    <w:p w:rsidR="006E1DE3" w:rsidRDefault="006E1DE3">
      <w:pPr>
        <w:pStyle w:val="ConsPlusNormal0"/>
        <w:rPr>
          <w:color w:val="auto"/>
          <w:sz w:val="22"/>
          <w:szCs w:val="22"/>
        </w:rPr>
      </w:pPr>
    </w:p>
    <w:p w:rsidR="006E1DE3" w:rsidRDefault="006E1DE3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750FA1" w:rsidRDefault="00750FA1">
      <w:pPr>
        <w:pStyle w:val="ConsPlusNormal0"/>
        <w:rPr>
          <w:color w:val="auto"/>
          <w:sz w:val="22"/>
          <w:szCs w:val="22"/>
        </w:rPr>
      </w:pPr>
    </w:p>
    <w:p w:rsidR="006E1DE3" w:rsidRDefault="006E1DE3">
      <w:pPr>
        <w:pStyle w:val="ConsPlusNormal0"/>
        <w:rPr>
          <w:color w:val="auto"/>
          <w:sz w:val="22"/>
          <w:szCs w:val="22"/>
        </w:rPr>
      </w:pPr>
    </w:p>
    <w:p w:rsidR="006E1DE3" w:rsidRPr="006E1DE3" w:rsidRDefault="006E1DE3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 w:rsidRPr="006E1DE3">
        <w:rPr>
          <w:b/>
          <w:color w:val="auto"/>
          <w:sz w:val="22"/>
          <w:szCs w:val="22"/>
        </w:rPr>
        <w:lastRenderedPageBreak/>
        <w:t xml:space="preserve">Паспорт </w:t>
      </w:r>
    </w:p>
    <w:p w:rsidR="006E1DE3" w:rsidRPr="006E1DE3" w:rsidRDefault="006E1DE3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 w:rsidRPr="006E1DE3">
        <w:rPr>
          <w:b/>
          <w:color w:val="auto"/>
          <w:sz w:val="22"/>
          <w:szCs w:val="22"/>
        </w:rPr>
        <w:t xml:space="preserve">Комплекса процессных мероприятий «Снижение количества преступлений, совершаемых с использованием </w:t>
      </w:r>
    </w:p>
    <w:p w:rsidR="006E1DE3" w:rsidRDefault="006E1DE3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 w:rsidRPr="006E1DE3">
        <w:rPr>
          <w:b/>
          <w:color w:val="auto"/>
          <w:sz w:val="22"/>
          <w:szCs w:val="22"/>
        </w:rPr>
        <w:t>информационно-телекоммуникационных технологий»</w:t>
      </w:r>
    </w:p>
    <w:p w:rsidR="006E1DE3" w:rsidRDefault="006E1DE3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6E1DE3" w:rsidRDefault="006E1DE3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1. Общие положения</w:t>
      </w:r>
    </w:p>
    <w:p w:rsidR="006E1DE3" w:rsidRDefault="006E1DE3" w:rsidP="006E1DE3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30"/>
        <w:gridCol w:w="8130"/>
      </w:tblGrid>
      <w:tr w:rsidR="006E1DE3" w:rsidTr="006E1DE3">
        <w:tc>
          <w:tcPr>
            <w:tcW w:w="8130" w:type="dxa"/>
          </w:tcPr>
          <w:p w:rsidR="006E1DE3" w:rsidRPr="004F599A" w:rsidRDefault="006E1DE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F599A">
              <w:rPr>
                <w:color w:val="auto"/>
                <w:sz w:val="22"/>
                <w:szCs w:val="22"/>
              </w:rPr>
              <w:t>Ответственный орган (наименование отраслевого (функционального) подразделения</w:t>
            </w:r>
          </w:p>
        </w:tc>
        <w:tc>
          <w:tcPr>
            <w:tcW w:w="8130" w:type="dxa"/>
          </w:tcPr>
          <w:p w:rsidR="006E1DE3" w:rsidRPr="004F599A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F599A">
              <w:rPr>
                <w:color w:val="000000" w:themeColor="text1"/>
                <w:sz w:val="22"/>
                <w:szCs w:val="22"/>
                <w:lang w:eastAsia="ru-RU"/>
              </w:rPr>
              <w:t>Администрация Еткульского муниципального района</w:t>
            </w:r>
          </w:p>
        </w:tc>
      </w:tr>
      <w:tr w:rsidR="006E1DE3" w:rsidTr="006E1DE3">
        <w:tc>
          <w:tcPr>
            <w:tcW w:w="8130" w:type="dxa"/>
          </w:tcPr>
          <w:p w:rsidR="006E1DE3" w:rsidRPr="004F599A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F599A">
              <w:rPr>
                <w:color w:val="000000" w:themeColor="text1"/>
                <w:sz w:val="22"/>
                <w:szCs w:val="22"/>
                <w:lang w:eastAsia="ru-RU"/>
              </w:rPr>
              <w:t>Связь с муниципальной программой (комплексной программой) (наименование)</w:t>
            </w:r>
          </w:p>
        </w:tc>
        <w:tc>
          <w:tcPr>
            <w:tcW w:w="8130" w:type="dxa"/>
          </w:tcPr>
          <w:p w:rsidR="006E1DE3" w:rsidRPr="004F599A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F599A">
              <w:rPr>
                <w:color w:val="000000" w:themeColor="text1"/>
                <w:sz w:val="22"/>
                <w:szCs w:val="22"/>
                <w:lang w:eastAsia="ru-RU"/>
              </w:rPr>
              <w:t>«Профилактика преступлений, совершаемых с использованием информационно-телекоммуникационных технологий, на территории Еткульского муниципального района на 2025-2030 годы"</w:t>
            </w:r>
          </w:p>
        </w:tc>
      </w:tr>
    </w:tbl>
    <w:p w:rsidR="006E1DE3" w:rsidRDefault="006E1DE3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1C120F" w:rsidRDefault="001C120F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1C120F" w:rsidRDefault="001C120F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1C120F" w:rsidRDefault="001C120F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1C120F" w:rsidRDefault="001C120F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 w:rsidRPr="001C120F">
        <w:rPr>
          <w:b/>
          <w:color w:val="auto"/>
          <w:sz w:val="22"/>
          <w:szCs w:val="22"/>
        </w:rPr>
        <w:lastRenderedPageBreak/>
        <w:t>2. Показатели комплекса процессных мероприятий</w:t>
      </w:r>
    </w:p>
    <w:p w:rsidR="001C120F" w:rsidRDefault="001C120F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1C120F" w:rsidRDefault="001C120F" w:rsidP="006E1DE3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7"/>
        <w:gridCol w:w="2502"/>
        <w:gridCol w:w="1414"/>
        <w:gridCol w:w="1238"/>
        <w:gridCol w:w="1343"/>
        <w:gridCol w:w="1107"/>
        <w:gridCol w:w="1142"/>
        <w:gridCol w:w="1233"/>
        <w:gridCol w:w="1052"/>
        <w:gridCol w:w="961"/>
        <w:gridCol w:w="961"/>
        <w:gridCol w:w="871"/>
        <w:gridCol w:w="1909"/>
      </w:tblGrid>
      <w:tr w:rsidR="001C120F" w:rsidTr="001C120F">
        <w:tc>
          <w:tcPr>
            <w:tcW w:w="534" w:type="dxa"/>
            <w:vMerge w:val="restart"/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№</w:t>
            </w:r>
          </w:p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1559" w:type="dxa"/>
            <w:vMerge w:val="restart"/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992" w:type="dxa"/>
            <w:vMerge w:val="restart"/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Признак возрастания/</w:t>
            </w:r>
          </w:p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1134" w:type="dxa"/>
            <w:vMerge w:val="restart"/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Уровень показателя</w:t>
            </w:r>
          </w:p>
        </w:tc>
        <w:tc>
          <w:tcPr>
            <w:tcW w:w="1418" w:type="dxa"/>
            <w:vMerge w:val="restart"/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Единица изменения</w:t>
            </w:r>
          </w:p>
        </w:tc>
        <w:tc>
          <w:tcPr>
            <w:tcW w:w="1134" w:type="dxa"/>
            <w:vMerge w:val="restart"/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Базовое значение</w:t>
            </w:r>
          </w:p>
          <w:p w:rsidR="008C05F3" w:rsidRDefault="006410A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2023г.</w:t>
            </w:r>
          </w:p>
        </w:tc>
        <w:tc>
          <w:tcPr>
            <w:tcW w:w="7512" w:type="dxa"/>
            <w:gridSpan w:val="6"/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Значения показателей по годам</w:t>
            </w:r>
          </w:p>
        </w:tc>
        <w:tc>
          <w:tcPr>
            <w:tcW w:w="1977" w:type="dxa"/>
            <w:vMerge w:val="restart"/>
          </w:tcPr>
          <w:p w:rsidR="001C120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293F81" w:rsidTr="001C120F">
        <w:trPr>
          <w:trHeight w:val="263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977" w:type="dxa"/>
            <w:vMerge/>
            <w:tcBorders>
              <w:bottom w:val="single" w:sz="4" w:space="0" w:color="auto"/>
            </w:tcBorders>
          </w:tcPr>
          <w:p w:rsidR="001C120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C120F" w:rsidTr="001C120F">
        <w:tc>
          <w:tcPr>
            <w:tcW w:w="16260" w:type="dxa"/>
            <w:gridSpan w:val="13"/>
          </w:tcPr>
          <w:p w:rsidR="001C120F" w:rsidRPr="001D3C33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3C33">
              <w:rPr>
                <w:color w:val="auto"/>
                <w:sz w:val="22"/>
                <w:szCs w:val="22"/>
              </w:rPr>
              <w:t>Задача «Обеспечение реализации</w:t>
            </w:r>
            <w:r w:rsidRPr="001D3C33">
              <w:rPr>
                <w:color w:val="000000" w:themeColor="text1"/>
                <w:sz w:val="22"/>
                <w:szCs w:val="22"/>
                <w:lang w:eastAsia="ru-RU"/>
              </w:rPr>
              <w:t xml:space="preserve"> комплекса процессных мероприятий по снижению количества преступлений, совершаемых с использованием информационно-телекоммуникационных технологий»</w:t>
            </w:r>
          </w:p>
        </w:tc>
      </w:tr>
      <w:tr w:rsidR="00293F81" w:rsidTr="001C120F">
        <w:tc>
          <w:tcPr>
            <w:tcW w:w="534" w:type="dxa"/>
          </w:tcPr>
          <w:p w:rsidR="001C120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1559" w:type="dxa"/>
          </w:tcPr>
          <w:p w:rsidR="001C120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Количество зарегистрированных преступлений, совершаемых с использованием информационно-телекоммуникационных технологий, на 30 тысяч населения</w:t>
            </w:r>
          </w:p>
        </w:tc>
        <w:tc>
          <w:tcPr>
            <w:tcW w:w="992" w:type="dxa"/>
          </w:tcPr>
          <w:p w:rsidR="001C120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1134" w:type="dxa"/>
          </w:tcPr>
          <w:p w:rsidR="001C120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КПМ, ГПЧО</w:t>
            </w:r>
          </w:p>
        </w:tc>
        <w:tc>
          <w:tcPr>
            <w:tcW w:w="1418" w:type="dxa"/>
          </w:tcPr>
          <w:p w:rsidR="001C120F" w:rsidRPr="008C05F3" w:rsidRDefault="00293F81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8C05F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1C120F" w:rsidRDefault="006410A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105</w:t>
            </w:r>
          </w:p>
        </w:tc>
        <w:tc>
          <w:tcPr>
            <w:tcW w:w="1417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1559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35</w:t>
            </w:r>
          </w:p>
        </w:tc>
        <w:tc>
          <w:tcPr>
            <w:tcW w:w="992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</w:t>
            </w:r>
          </w:p>
        </w:tc>
        <w:tc>
          <w:tcPr>
            <w:tcW w:w="1977" w:type="dxa"/>
          </w:tcPr>
          <w:p w:rsidR="001C120F" w:rsidRPr="001D3C33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3C3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ОМВД России по Еткульскому району, администрация Еткульского муниципального района</w:t>
            </w:r>
          </w:p>
        </w:tc>
      </w:tr>
      <w:tr w:rsidR="00293F81" w:rsidTr="001C120F">
        <w:tc>
          <w:tcPr>
            <w:tcW w:w="534" w:type="dxa"/>
          </w:tcPr>
          <w:p w:rsidR="001C120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1559" w:type="dxa"/>
          </w:tcPr>
          <w:p w:rsidR="001C120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201D9">
              <w:rPr>
                <w:color w:val="000000" w:themeColor="text1"/>
                <w:sz w:val="22"/>
                <w:szCs w:val="22"/>
              </w:rPr>
              <w:t>Уровень охвата населения информационно-разъяснительной работой по профилактике преступлений, совершаемых с использованием информационных технологий</w:t>
            </w:r>
          </w:p>
        </w:tc>
        <w:tc>
          <w:tcPr>
            <w:tcW w:w="992" w:type="dxa"/>
          </w:tcPr>
          <w:p w:rsidR="001C120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возрастания</w:t>
            </w:r>
          </w:p>
        </w:tc>
        <w:tc>
          <w:tcPr>
            <w:tcW w:w="1134" w:type="dxa"/>
          </w:tcPr>
          <w:p w:rsidR="001C120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КПМ, ГПЧО</w:t>
            </w:r>
          </w:p>
        </w:tc>
        <w:tc>
          <w:tcPr>
            <w:tcW w:w="1418" w:type="dxa"/>
          </w:tcPr>
          <w:p w:rsidR="001C120F" w:rsidRPr="008C05F3" w:rsidRDefault="008C05F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8C05F3"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</w:t>
            </w:r>
          </w:p>
        </w:tc>
        <w:tc>
          <w:tcPr>
            <w:tcW w:w="1417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85</w:t>
            </w:r>
          </w:p>
        </w:tc>
        <w:tc>
          <w:tcPr>
            <w:tcW w:w="1559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90</w:t>
            </w:r>
          </w:p>
        </w:tc>
        <w:tc>
          <w:tcPr>
            <w:tcW w:w="1276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92</w:t>
            </w:r>
          </w:p>
        </w:tc>
        <w:tc>
          <w:tcPr>
            <w:tcW w:w="1134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95</w:t>
            </w:r>
          </w:p>
        </w:tc>
        <w:tc>
          <w:tcPr>
            <w:tcW w:w="1134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98</w:t>
            </w:r>
          </w:p>
        </w:tc>
        <w:tc>
          <w:tcPr>
            <w:tcW w:w="992" w:type="dxa"/>
          </w:tcPr>
          <w:p w:rsidR="001C120F" w:rsidRDefault="008C05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977" w:type="dxa"/>
          </w:tcPr>
          <w:p w:rsidR="001C120F" w:rsidRPr="001D3C33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3C3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ОМВД России по Еткульскому району, администрация Еткульского муниципального района</w:t>
            </w:r>
          </w:p>
        </w:tc>
      </w:tr>
    </w:tbl>
    <w:p w:rsidR="001C120F" w:rsidRDefault="001C120F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6410A3" w:rsidRDefault="006410A3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6410A3" w:rsidRDefault="006410A3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Pr="004A33ED" w:rsidRDefault="004A33ED" w:rsidP="004A33ED">
      <w:pPr>
        <w:ind w:firstLine="0"/>
        <w:jc w:val="center"/>
        <w:rPr>
          <w:b/>
          <w:color w:val="000000" w:themeColor="text1"/>
          <w:sz w:val="22"/>
          <w:szCs w:val="22"/>
          <w:lang w:bidi="ar-SA"/>
        </w:rPr>
      </w:pPr>
      <w:r w:rsidRPr="004A33ED">
        <w:rPr>
          <w:b/>
          <w:color w:val="000000" w:themeColor="text1"/>
          <w:sz w:val="22"/>
          <w:szCs w:val="22"/>
          <w:lang w:bidi="ar-SA"/>
        </w:rPr>
        <w:lastRenderedPageBreak/>
        <w:t>3. Прокси-показатели комплекса процессных мероприятий отсутствует</w:t>
      </w:r>
    </w:p>
    <w:p w:rsidR="004A33ED" w:rsidRPr="004A33ED" w:rsidRDefault="004A33ED" w:rsidP="004A33ED">
      <w:pPr>
        <w:ind w:firstLine="0"/>
        <w:jc w:val="center"/>
        <w:rPr>
          <w:b/>
          <w:color w:val="000000" w:themeColor="text1"/>
          <w:sz w:val="22"/>
          <w:szCs w:val="22"/>
          <w:lang w:bidi="ar-S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534"/>
        <w:gridCol w:w="2484"/>
        <w:gridCol w:w="1461"/>
        <w:gridCol w:w="1253"/>
        <w:gridCol w:w="1394"/>
        <w:gridCol w:w="1494"/>
        <w:gridCol w:w="1892"/>
        <w:gridCol w:w="1918"/>
        <w:gridCol w:w="1747"/>
        <w:gridCol w:w="2083"/>
      </w:tblGrid>
      <w:tr w:rsidR="004A33ED" w:rsidRPr="004A33ED" w:rsidTr="004A33ED">
        <w:tc>
          <w:tcPr>
            <w:tcW w:w="534" w:type="dxa"/>
            <w:vMerge w:val="restart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№ п/п</w:t>
            </w:r>
          </w:p>
        </w:tc>
        <w:tc>
          <w:tcPr>
            <w:tcW w:w="2484" w:type="dxa"/>
            <w:vMerge w:val="restart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Наименование показателя</w:t>
            </w:r>
          </w:p>
        </w:tc>
        <w:tc>
          <w:tcPr>
            <w:tcW w:w="1461" w:type="dxa"/>
            <w:vMerge w:val="restart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Признак возрастания/</w:t>
            </w:r>
          </w:p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убывания</w:t>
            </w:r>
          </w:p>
        </w:tc>
        <w:tc>
          <w:tcPr>
            <w:tcW w:w="1253" w:type="dxa"/>
            <w:vMerge w:val="restart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Единица измерения</w:t>
            </w:r>
          </w:p>
        </w:tc>
        <w:tc>
          <w:tcPr>
            <w:tcW w:w="1394" w:type="dxa"/>
            <w:vMerge w:val="restart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Базовое значение</w:t>
            </w:r>
          </w:p>
        </w:tc>
        <w:tc>
          <w:tcPr>
            <w:tcW w:w="7051" w:type="dxa"/>
            <w:gridSpan w:val="4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Значение показателя по кварталам/месяцам</w:t>
            </w:r>
          </w:p>
        </w:tc>
        <w:tc>
          <w:tcPr>
            <w:tcW w:w="2083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Ответственный за достижение показателя</w:t>
            </w:r>
          </w:p>
        </w:tc>
      </w:tr>
      <w:tr w:rsidR="004A33ED" w:rsidRPr="004A33ED" w:rsidTr="004A33ED">
        <w:tc>
          <w:tcPr>
            <w:tcW w:w="534" w:type="dxa"/>
            <w:vMerge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2484" w:type="dxa"/>
            <w:vMerge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461" w:type="dxa"/>
            <w:vMerge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253" w:type="dxa"/>
            <w:vMerge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394" w:type="dxa"/>
            <w:vMerge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494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март</w:t>
            </w:r>
          </w:p>
        </w:tc>
        <w:tc>
          <w:tcPr>
            <w:tcW w:w="1892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июнь</w:t>
            </w:r>
          </w:p>
        </w:tc>
        <w:tc>
          <w:tcPr>
            <w:tcW w:w="1918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сентябрь</w:t>
            </w:r>
          </w:p>
        </w:tc>
        <w:tc>
          <w:tcPr>
            <w:tcW w:w="1747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год</w:t>
            </w:r>
          </w:p>
        </w:tc>
        <w:tc>
          <w:tcPr>
            <w:tcW w:w="2083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</w:tr>
      <w:tr w:rsidR="004A33ED" w:rsidRPr="004A33ED" w:rsidTr="004A33ED">
        <w:tc>
          <w:tcPr>
            <w:tcW w:w="534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5726" w:type="dxa"/>
            <w:gridSpan w:val="9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>Показатель муниципальной программы (комплексной программы) «</w:t>
            </w:r>
          </w:p>
        </w:tc>
      </w:tr>
      <w:tr w:rsidR="004A33ED" w:rsidRPr="004A33ED" w:rsidTr="004A33ED">
        <w:tc>
          <w:tcPr>
            <w:tcW w:w="534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2484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  <w:r w:rsidRPr="004A33ED"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  <w:t xml:space="preserve">« </w:t>
            </w:r>
          </w:p>
        </w:tc>
        <w:tc>
          <w:tcPr>
            <w:tcW w:w="1461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253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394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494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892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918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747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2083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</w:tr>
      <w:tr w:rsidR="004A33ED" w:rsidRPr="004A33ED" w:rsidTr="004A33ED">
        <w:tc>
          <w:tcPr>
            <w:tcW w:w="534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2484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461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253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394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494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892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918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1747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  <w:tc>
          <w:tcPr>
            <w:tcW w:w="2083" w:type="dxa"/>
          </w:tcPr>
          <w:p w:rsidR="004A33ED" w:rsidRPr="004A33ED" w:rsidRDefault="004A33ED" w:rsidP="004A33ED">
            <w:pPr>
              <w:widowControl w:val="0"/>
              <w:suppressAutoHyphens w:val="0"/>
              <w:autoSpaceDE w:val="0"/>
              <w:autoSpaceDN w:val="0"/>
              <w:ind w:firstLine="0"/>
              <w:jc w:val="center"/>
              <w:outlineLvl w:val="2"/>
              <w:rPr>
                <w:rFonts w:eastAsiaTheme="minorEastAsia"/>
                <w:color w:val="000000" w:themeColor="text1"/>
                <w:sz w:val="22"/>
                <w:szCs w:val="22"/>
                <w:lang w:eastAsia="ru-RU" w:bidi="ar-SA"/>
              </w:rPr>
            </w:pPr>
          </w:p>
        </w:tc>
      </w:tr>
    </w:tbl>
    <w:p w:rsidR="004A33ED" w:rsidRPr="004A33ED" w:rsidRDefault="004A33ED" w:rsidP="004A33ED">
      <w:pPr>
        <w:widowControl w:val="0"/>
        <w:suppressAutoHyphens w:val="0"/>
        <w:autoSpaceDE w:val="0"/>
        <w:autoSpaceDN w:val="0"/>
        <w:ind w:firstLine="0"/>
        <w:jc w:val="center"/>
        <w:outlineLvl w:val="2"/>
        <w:rPr>
          <w:rFonts w:eastAsiaTheme="minorEastAsia"/>
          <w:color w:val="000000" w:themeColor="text1"/>
          <w:sz w:val="22"/>
          <w:szCs w:val="22"/>
          <w:lang w:eastAsia="ru-RU" w:bidi="ar-SA"/>
        </w:rPr>
      </w:pPr>
    </w:p>
    <w:p w:rsidR="00293F81" w:rsidRDefault="00293F81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A33ED" w:rsidRDefault="004A33ED" w:rsidP="000D72F0">
      <w:pPr>
        <w:pStyle w:val="ConsPlusNormal0"/>
        <w:rPr>
          <w:b/>
          <w:color w:val="auto"/>
          <w:sz w:val="22"/>
          <w:szCs w:val="22"/>
        </w:rPr>
      </w:pPr>
    </w:p>
    <w:p w:rsidR="000D72F0" w:rsidRDefault="000D72F0" w:rsidP="000D72F0">
      <w:pPr>
        <w:pStyle w:val="ConsPlusNormal0"/>
        <w:rPr>
          <w:b/>
          <w:color w:val="auto"/>
          <w:sz w:val="22"/>
          <w:szCs w:val="22"/>
        </w:rPr>
      </w:pPr>
    </w:p>
    <w:p w:rsidR="004A33ED" w:rsidRDefault="004A33E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293F81" w:rsidRDefault="001D3C33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</w:t>
      </w:r>
      <w:r w:rsidR="00293F81" w:rsidRPr="00293F81">
        <w:rPr>
          <w:b/>
          <w:color w:val="auto"/>
          <w:sz w:val="22"/>
          <w:szCs w:val="22"/>
        </w:rPr>
        <w:t>. План достижения показателей комплекса процессных мероприятий в 2025 году</w:t>
      </w:r>
    </w:p>
    <w:p w:rsidR="00293F81" w:rsidRPr="001B0822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16"/>
        <w:gridCol w:w="2502"/>
        <w:gridCol w:w="1353"/>
        <w:gridCol w:w="1210"/>
        <w:gridCol w:w="861"/>
        <w:gridCol w:w="978"/>
        <w:gridCol w:w="704"/>
        <w:gridCol w:w="864"/>
        <w:gridCol w:w="629"/>
        <w:gridCol w:w="752"/>
        <w:gridCol w:w="745"/>
        <w:gridCol w:w="832"/>
        <w:gridCol w:w="1049"/>
        <w:gridCol w:w="953"/>
        <w:gridCol w:w="879"/>
        <w:gridCol w:w="1433"/>
      </w:tblGrid>
      <w:tr w:rsidR="00B60519" w:rsidTr="00B60519">
        <w:trPr>
          <w:trHeight w:val="658"/>
        </w:trPr>
        <w:tc>
          <w:tcPr>
            <w:tcW w:w="530" w:type="dxa"/>
            <w:vMerge w:val="restart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1538" w:type="dxa"/>
            <w:vMerge w:val="restart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238" w:type="dxa"/>
            <w:vMerge w:val="restart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Уровень показателя</w:t>
            </w:r>
          </w:p>
        </w:tc>
        <w:tc>
          <w:tcPr>
            <w:tcW w:w="1210" w:type="dxa"/>
            <w:vMerge w:val="restart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Единица изменения</w:t>
            </w:r>
          </w:p>
        </w:tc>
        <w:tc>
          <w:tcPr>
            <w:tcW w:w="10311" w:type="dxa"/>
            <w:gridSpan w:val="11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33" w:type="dxa"/>
            <w:vMerge w:val="restart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На конец года (указывается год)</w:t>
            </w:r>
          </w:p>
        </w:tc>
      </w:tr>
      <w:tr w:rsidR="00B60519" w:rsidTr="00B60519">
        <w:tc>
          <w:tcPr>
            <w:tcW w:w="530" w:type="dxa"/>
            <w:vMerge/>
          </w:tcPr>
          <w:p w:rsidR="00B60519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B60519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238" w:type="dxa"/>
            <w:vMerge/>
          </w:tcPr>
          <w:p w:rsidR="00B60519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210" w:type="dxa"/>
            <w:vMerge/>
          </w:tcPr>
          <w:p w:rsidR="00B60519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926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978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906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927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896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912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911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923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1049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953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930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1433" w:type="dxa"/>
            <w:vMerge/>
          </w:tcPr>
          <w:p w:rsidR="00B60519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B60519" w:rsidTr="00B60519">
        <w:tc>
          <w:tcPr>
            <w:tcW w:w="530" w:type="dxa"/>
          </w:tcPr>
          <w:p w:rsidR="00B60519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730" w:type="dxa"/>
            <w:gridSpan w:val="15"/>
          </w:tcPr>
          <w:p w:rsidR="00B60519" w:rsidRPr="001D3C33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3C33">
              <w:rPr>
                <w:color w:val="auto"/>
                <w:sz w:val="22"/>
                <w:szCs w:val="22"/>
              </w:rPr>
              <w:t>Задача «Обеспечение реализации</w:t>
            </w:r>
            <w:r w:rsidR="00C03ABB" w:rsidRPr="001D3C33">
              <w:rPr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Pr="001D3C33">
              <w:rPr>
                <w:color w:val="000000" w:themeColor="text1"/>
                <w:sz w:val="22"/>
                <w:szCs w:val="22"/>
                <w:lang w:eastAsia="ru-RU"/>
              </w:rPr>
              <w:t>комплекса процессных мероприятий по снижению количества преступлений, совершаемых с использованием информационно-телекоммуникационных технологий»</w:t>
            </w:r>
          </w:p>
        </w:tc>
      </w:tr>
      <w:tr w:rsidR="00B60519" w:rsidTr="00B60519">
        <w:tc>
          <w:tcPr>
            <w:tcW w:w="530" w:type="dxa"/>
          </w:tcPr>
          <w:p w:rsidR="00293F81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538" w:type="dxa"/>
          </w:tcPr>
          <w:p w:rsidR="00293F81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Количество зарегистрированных преступлений, совершаемых с использованием информационно-телекоммуникационных технологий, на 30 тысяч населения</w:t>
            </w:r>
          </w:p>
        </w:tc>
        <w:tc>
          <w:tcPr>
            <w:tcW w:w="1238" w:type="dxa"/>
          </w:tcPr>
          <w:p w:rsidR="00293F81" w:rsidRPr="00C41A23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C41A23">
              <w:rPr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1210" w:type="dxa"/>
          </w:tcPr>
          <w:p w:rsidR="00293F81" w:rsidRPr="00C41A23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C41A23">
              <w:rPr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926" w:type="dxa"/>
          </w:tcPr>
          <w:p w:rsidR="00293F81" w:rsidRPr="001B0822" w:rsidRDefault="001B0822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B082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978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906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:rsidR="00293F81" w:rsidRPr="001B0822" w:rsidRDefault="001B0822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B0822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896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912" w:type="dxa"/>
          </w:tcPr>
          <w:p w:rsidR="00293F81" w:rsidRPr="00BA7C96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A7C96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11" w:type="dxa"/>
          </w:tcPr>
          <w:p w:rsidR="00293F81" w:rsidRPr="00BA7C96" w:rsidRDefault="00BA7C9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A7C96">
              <w:rPr>
                <w:color w:val="auto"/>
                <w:sz w:val="22"/>
                <w:szCs w:val="22"/>
              </w:rPr>
              <w:t>40</w:t>
            </w:r>
          </w:p>
        </w:tc>
        <w:tc>
          <w:tcPr>
            <w:tcW w:w="923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1049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953" w:type="dxa"/>
          </w:tcPr>
          <w:p w:rsidR="00293F81" w:rsidRPr="00BA7C96" w:rsidRDefault="00BA7C9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A7C96">
              <w:rPr>
                <w:color w:val="auto"/>
                <w:sz w:val="22"/>
                <w:szCs w:val="22"/>
              </w:rPr>
              <w:t>55</w:t>
            </w:r>
          </w:p>
        </w:tc>
        <w:tc>
          <w:tcPr>
            <w:tcW w:w="930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1433" w:type="dxa"/>
          </w:tcPr>
          <w:p w:rsidR="00293F81" w:rsidRPr="00BA7C96" w:rsidRDefault="00BA7C9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A7C96">
              <w:rPr>
                <w:color w:val="auto"/>
                <w:sz w:val="22"/>
                <w:szCs w:val="22"/>
              </w:rPr>
              <w:t>75</w:t>
            </w:r>
          </w:p>
        </w:tc>
      </w:tr>
      <w:tr w:rsidR="00B60519" w:rsidTr="00B60519">
        <w:tc>
          <w:tcPr>
            <w:tcW w:w="530" w:type="dxa"/>
          </w:tcPr>
          <w:p w:rsidR="00293F81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38" w:type="dxa"/>
          </w:tcPr>
          <w:p w:rsidR="00293F81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E201D9">
              <w:rPr>
                <w:color w:val="000000" w:themeColor="text1"/>
                <w:sz w:val="22"/>
                <w:szCs w:val="22"/>
              </w:rPr>
              <w:t>Уровень охвата населения информационно-разъяснительной работой по профилактике преступлений, совершаемых с использованием информационных технологий</w:t>
            </w:r>
          </w:p>
        </w:tc>
        <w:tc>
          <w:tcPr>
            <w:tcW w:w="1238" w:type="dxa"/>
          </w:tcPr>
          <w:p w:rsidR="00293F81" w:rsidRPr="00C41A23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C41A23">
              <w:rPr>
                <w:color w:val="auto"/>
                <w:sz w:val="22"/>
                <w:szCs w:val="22"/>
              </w:rPr>
              <w:t>возрастания</w:t>
            </w:r>
          </w:p>
        </w:tc>
        <w:tc>
          <w:tcPr>
            <w:tcW w:w="1210" w:type="dxa"/>
          </w:tcPr>
          <w:p w:rsidR="00293F81" w:rsidRPr="00C41A23" w:rsidRDefault="000D72F0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процент</w:t>
            </w:r>
          </w:p>
        </w:tc>
        <w:tc>
          <w:tcPr>
            <w:tcW w:w="926" w:type="dxa"/>
          </w:tcPr>
          <w:p w:rsidR="00293F81" w:rsidRPr="00BA7C96" w:rsidRDefault="00BA7C9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A7C96">
              <w:rPr>
                <w:color w:val="auto"/>
                <w:sz w:val="22"/>
                <w:szCs w:val="22"/>
              </w:rPr>
              <w:t>81</w:t>
            </w:r>
          </w:p>
        </w:tc>
        <w:tc>
          <w:tcPr>
            <w:tcW w:w="978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906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:rsidR="00293F81" w:rsidRPr="00BA7C96" w:rsidRDefault="00BA7C9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A7C96">
              <w:rPr>
                <w:color w:val="auto"/>
                <w:sz w:val="22"/>
                <w:szCs w:val="22"/>
              </w:rPr>
              <w:t>82</w:t>
            </w:r>
          </w:p>
        </w:tc>
        <w:tc>
          <w:tcPr>
            <w:tcW w:w="896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912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911" w:type="dxa"/>
          </w:tcPr>
          <w:p w:rsidR="00293F81" w:rsidRPr="00BA7C96" w:rsidRDefault="00BA7C9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A7C96">
              <w:rPr>
                <w:color w:val="auto"/>
                <w:sz w:val="22"/>
                <w:szCs w:val="22"/>
              </w:rPr>
              <w:t>83</w:t>
            </w:r>
          </w:p>
        </w:tc>
        <w:tc>
          <w:tcPr>
            <w:tcW w:w="923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1049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953" w:type="dxa"/>
          </w:tcPr>
          <w:p w:rsidR="00293F81" w:rsidRPr="00BA7C96" w:rsidRDefault="00BA7C9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A7C96">
              <w:rPr>
                <w:color w:val="auto"/>
                <w:sz w:val="22"/>
                <w:szCs w:val="22"/>
              </w:rPr>
              <w:t>84</w:t>
            </w:r>
          </w:p>
        </w:tc>
        <w:tc>
          <w:tcPr>
            <w:tcW w:w="930" w:type="dxa"/>
          </w:tcPr>
          <w:p w:rsidR="00293F81" w:rsidRPr="00BA7C96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A7C96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33" w:type="dxa"/>
          </w:tcPr>
          <w:p w:rsidR="00293F81" w:rsidRPr="00BA7C96" w:rsidRDefault="00BA7C9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A7C96">
              <w:rPr>
                <w:color w:val="auto"/>
                <w:sz w:val="22"/>
                <w:szCs w:val="22"/>
              </w:rPr>
              <w:t>85</w:t>
            </w:r>
          </w:p>
        </w:tc>
      </w:tr>
    </w:tbl>
    <w:p w:rsidR="00C41A23" w:rsidRDefault="00C41A23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</w:t>
      </w:r>
    </w:p>
    <w:p w:rsidR="00C41A23" w:rsidRDefault="00C41A23" w:rsidP="003F088F">
      <w:pPr>
        <w:pStyle w:val="ConsPlusNormal0"/>
        <w:rPr>
          <w:b/>
          <w:color w:val="auto"/>
          <w:sz w:val="22"/>
          <w:szCs w:val="22"/>
        </w:rPr>
      </w:pPr>
    </w:p>
    <w:p w:rsidR="00796F03" w:rsidRDefault="00796F03" w:rsidP="003F088F">
      <w:pPr>
        <w:pStyle w:val="ConsPlusNormal0"/>
        <w:rPr>
          <w:b/>
          <w:color w:val="auto"/>
          <w:sz w:val="22"/>
          <w:szCs w:val="22"/>
        </w:rPr>
      </w:pPr>
    </w:p>
    <w:p w:rsidR="00796F03" w:rsidRDefault="00796F03" w:rsidP="003F088F">
      <w:pPr>
        <w:pStyle w:val="ConsPlusNormal0"/>
        <w:rPr>
          <w:b/>
          <w:color w:val="auto"/>
          <w:sz w:val="22"/>
          <w:szCs w:val="22"/>
        </w:rPr>
      </w:pPr>
    </w:p>
    <w:p w:rsidR="003F088F" w:rsidRDefault="003F088F" w:rsidP="003F088F">
      <w:pPr>
        <w:pStyle w:val="ConsPlusNormal0"/>
        <w:rPr>
          <w:b/>
          <w:color w:val="auto"/>
          <w:sz w:val="22"/>
          <w:szCs w:val="22"/>
        </w:rPr>
      </w:pPr>
    </w:p>
    <w:p w:rsidR="00536CBC" w:rsidRDefault="00536CB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536CBC" w:rsidRDefault="00536CBC" w:rsidP="00536CBC">
      <w:pPr>
        <w:pStyle w:val="ConsPlusNormal0"/>
        <w:rPr>
          <w:b/>
          <w:color w:val="auto"/>
          <w:sz w:val="22"/>
          <w:szCs w:val="22"/>
        </w:rPr>
      </w:pPr>
    </w:p>
    <w:p w:rsidR="00293F81" w:rsidRDefault="00536CBC" w:rsidP="00536CBC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</w:t>
      </w:r>
      <w:r w:rsidR="00C41A23">
        <w:rPr>
          <w:b/>
          <w:color w:val="auto"/>
          <w:sz w:val="22"/>
          <w:szCs w:val="22"/>
        </w:rPr>
        <w:t>. Перечень мероприятий (результатов) комплекса процессных мероприятий</w:t>
      </w:r>
    </w:p>
    <w:p w:rsidR="003F088F" w:rsidRDefault="003F088F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F088F" w:rsidRDefault="003F088F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2897"/>
        <w:gridCol w:w="1436"/>
        <w:gridCol w:w="2615"/>
        <w:gridCol w:w="1276"/>
        <w:gridCol w:w="1134"/>
        <w:gridCol w:w="992"/>
        <w:gridCol w:w="993"/>
        <w:gridCol w:w="992"/>
        <w:gridCol w:w="1276"/>
        <w:gridCol w:w="992"/>
        <w:gridCol w:w="1126"/>
      </w:tblGrid>
      <w:tr w:rsidR="003F088F" w:rsidTr="003F088F">
        <w:tc>
          <w:tcPr>
            <w:tcW w:w="531" w:type="dxa"/>
            <w:vMerge w:val="restart"/>
          </w:tcPr>
          <w:p w:rsidR="003F088F" w:rsidRPr="003F088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2897" w:type="dxa"/>
            <w:vMerge w:val="restart"/>
          </w:tcPr>
          <w:p w:rsidR="003F088F" w:rsidRPr="00796F03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Наименование мероприятия (результат)</w:t>
            </w:r>
          </w:p>
        </w:tc>
        <w:tc>
          <w:tcPr>
            <w:tcW w:w="1436" w:type="dxa"/>
            <w:vMerge w:val="restart"/>
          </w:tcPr>
          <w:p w:rsidR="003F088F" w:rsidRPr="00796F03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2615" w:type="dxa"/>
            <w:vMerge w:val="restart"/>
          </w:tcPr>
          <w:p w:rsidR="003F088F" w:rsidRPr="00796F03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Характеристика</w:t>
            </w:r>
          </w:p>
        </w:tc>
        <w:tc>
          <w:tcPr>
            <w:tcW w:w="1276" w:type="dxa"/>
            <w:vMerge w:val="restart"/>
          </w:tcPr>
          <w:p w:rsidR="003F088F" w:rsidRPr="00796F03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</w:tcPr>
          <w:p w:rsidR="003F088F" w:rsidRPr="00796F03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Базовое значение</w:t>
            </w:r>
          </w:p>
        </w:tc>
        <w:tc>
          <w:tcPr>
            <w:tcW w:w="6371" w:type="dxa"/>
            <w:gridSpan w:val="6"/>
          </w:tcPr>
          <w:p w:rsidR="003F088F" w:rsidRPr="00796F03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 xml:space="preserve">Значения мероприятия (результата) по годам </w:t>
            </w:r>
          </w:p>
        </w:tc>
      </w:tr>
      <w:tr w:rsidR="003F088F" w:rsidTr="0044108B">
        <w:tc>
          <w:tcPr>
            <w:tcW w:w="531" w:type="dxa"/>
            <w:vMerge/>
          </w:tcPr>
          <w:p w:rsidR="003F088F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97" w:type="dxa"/>
            <w:vMerge/>
          </w:tcPr>
          <w:p w:rsidR="003F088F" w:rsidRPr="00796F03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vMerge/>
          </w:tcPr>
          <w:p w:rsidR="003F088F" w:rsidRPr="00796F03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15" w:type="dxa"/>
            <w:vMerge/>
          </w:tcPr>
          <w:p w:rsidR="003F088F" w:rsidRPr="00796F03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088F" w:rsidRPr="00796F03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3F088F" w:rsidRPr="00796F03" w:rsidRDefault="006410A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3F088F" w:rsidRPr="00796F03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993" w:type="dxa"/>
          </w:tcPr>
          <w:p w:rsidR="003F088F" w:rsidRPr="00796F03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3F088F" w:rsidRPr="003F088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1276" w:type="dxa"/>
          </w:tcPr>
          <w:p w:rsidR="003F088F" w:rsidRPr="003F088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992" w:type="dxa"/>
          </w:tcPr>
          <w:p w:rsidR="003F088F" w:rsidRPr="003F088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1126" w:type="dxa"/>
          </w:tcPr>
          <w:p w:rsidR="003F088F" w:rsidRPr="003F088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2030</w:t>
            </w:r>
          </w:p>
        </w:tc>
      </w:tr>
      <w:tr w:rsidR="00C03ABB" w:rsidTr="00C03ABB">
        <w:tc>
          <w:tcPr>
            <w:tcW w:w="16260" w:type="dxa"/>
            <w:gridSpan w:val="12"/>
          </w:tcPr>
          <w:p w:rsidR="00C03ABB" w:rsidRPr="00796F03" w:rsidRDefault="00C03A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«Обеспечение реализации</w:t>
            </w: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t xml:space="preserve"> комплекса процессных мероприятий по снижению количества преступлений, совершаемых с использованием информационно-телекоммуникационных технологий»</w:t>
            </w:r>
          </w:p>
        </w:tc>
      </w:tr>
      <w:tr w:rsidR="003F088F" w:rsidTr="0044108B">
        <w:tc>
          <w:tcPr>
            <w:tcW w:w="531" w:type="dxa"/>
          </w:tcPr>
          <w:p w:rsidR="003F088F" w:rsidRPr="00C03ABB" w:rsidRDefault="00C03AB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C03ABB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2897" w:type="dxa"/>
          </w:tcPr>
          <w:p w:rsidR="003F088F" w:rsidRPr="00796F03" w:rsidRDefault="00C03A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t>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вопросам, касающимся профилактики преступлений, совершаемых с использованием информационно-телекоммуникационных технологий</w:t>
            </w:r>
            <w:r w:rsidR="002F414A" w:rsidRPr="00796F03">
              <w:rPr>
                <w:color w:val="000000" w:themeColor="text1"/>
                <w:sz w:val="24"/>
                <w:szCs w:val="24"/>
                <w:lang w:eastAsia="ru-RU"/>
              </w:rPr>
              <w:t xml:space="preserve"> (межведомственные комиссии)</w:t>
            </w:r>
          </w:p>
        </w:tc>
        <w:tc>
          <w:tcPr>
            <w:tcW w:w="1436" w:type="dxa"/>
          </w:tcPr>
          <w:p w:rsidR="00C03ABB" w:rsidRPr="00796F03" w:rsidRDefault="00C03ABB" w:rsidP="00C03A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796F03">
              <w:rPr>
                <w:color w:val="000000" w:themeColor="text1"/>
                <w:szCs w:val="24"/>
                <w:lang w:eastAsia="ru-RU"/>
              </w:rPr>
              <w:t>Осуществление текущей деятельности</w:t>
            </w:r>
          </w:p>
          <w:p w:rsidR="003F088F" w:rsidRPr="00796F03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15" w:type="dxa"/>
          </w:tcPr>
          <w:p w:rsidR="003F088F" w:rsidRPr="00796F03" w:rsidRDefault="00C03A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1276" w:type="dxa"/>
          </w:tcPr>
          <w:p w:rsidR="003F088F" w:rsidRPr="00796F03" w:rsidRDefault="00C03AB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3F088F" w:rsidRPr="00796F03" w:rsidRDefault="0044108B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96F0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992" w:type="dxa"/>
          </w:tcPr>
          <w:p w:rsidR="003F088F" w:rsidRPr="00796F03" w:rsidRDefault="0044108B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96F0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993" w:type="dxa"/>
          </w:tcPr>
          <w:p w:rsidR="003F088F" w:rsidRPr="00796F03" w:rsidRDefault="0044108B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96F0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992" w:type="dxa"/>
          </w:tcPr>
          <w:p w:rsidR="003F088F" w:rsidRPr="002F414A" w:rsidRDefault="0044108B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F414A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1276" w:type="dxa"/>
          </w:tcPr>
          <w:p w:rsidR="003F088F" w:rsidRPr="002F414A" w:rsidRDefault="0044108B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F414A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992" w:type="dxa"/>
          </w:tcPr>
          <w:p w:rsidR="003F088F" w:rsidRPr="002F414A" w:rsidRDefault="0044108B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F414A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1126" w:type="dxa"/>
          </w:tcPr>
          <w:p w:rsidR="003F088F" w:rsidRPr="002F414A" w:rsidRDefault="0044108B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F414A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</w:tr>
      <w:tr w:rsidR="003F088F" w:rsidTr="0044108B">
        <w:tc>
          <w:tcPr>
            <w:tcW w:w="531" w:type="dxa"/>
          </w:tcPr>
          <w:p w:rsidR="003F088F" w:rsidRPr="00C03ABB" w:rsidRDefault="00C03AB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C03ABB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897" w:type="dxa"/>
          </w:tcPr>
          <w:p w:rsidR="003F088F" w:rsidRPr="00796F03" w:rsidRDefault="00C03A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</w:t>
            </w:r>
            <w:r w:rsidRPr="00796F03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t xml:space="preserve">-преступности на территории Еткульского муниципального района с </w:t>
            </w: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лиц, совершивших преступления, а также выработкой содержательных мер (предложений) по повышению эффективности противодействия </w:t>
            </w:r>
            <w:r w:rsidRPr="00796F03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t>- преступности для реализации субъектами профилактики правонарушений</w:t>
            </w:r>
          </w:p>
        </w:tc>
        <w:tc>
          <w:tcPr>
            <w:tcW w:w="1436" w:type="dxa"/>
          </w:tcPr>
          <w:p w:rsidR="00C03ABB" w:rsidRPr="00796F03" w:rsidRDefault="00C03ABB" w:rsidP="00C03A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796F03">
              <w:rPr>
                <w:color w:val="000000" w:themeColor="text1"/>
                <w:szCs w:val="24"/>
                <w:lang w:eastAsia="ru-RU"/>
              </w:rPr>
              <w:lastRenderedPageBreak/>
              <w:t xml:space="preserve">Осуществление текущей деятельности </w:t>
            </w:r>
          </w:p>
          <w:p w:rsidR="003F088F" w:rsidRPr="00796F03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15" w:type="dxa"/>
          </w:tcPr>
          <w:p w:rsidR="003F088F" w:rsidRPr="00796F03" w:rsidRDefault="00C03A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Используется в целях достижения результатов, в рамках которых предусматривается </w:t>
            </w: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1276" w:type="dxa"/>
          </w:tcPr>
          <w:p w:rsidR="003F088F" w:rsidRPr="00796F03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3F088F" w:rsidRPr="00796F03" w:rsidRDefault="0044108B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796F0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992" w:type="dxa"/>
          </w:tcPr>
          <w:p w:rsidR="003F088F" w:rsidRPr="00796F03" w:rsidRDefault="0044108B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796F0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993" w:type="dxa"/>
          </w:tcPr>
          <w:p w:rsidR="003F088F" w:rsidRPr="00796F03" w:rsidRDefault="0044108B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796F0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992" w:type="dxa"/>
          </w:tcPr>
          <w:p w:rsidR="003F088F" w:rsidRPr="002F414A" w:rsidRDefault="0044108B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2F414A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1276" w:type="dxa"/>
          </w:tcPr>
          <w:p w:rsidR="003F088F" w:rsidRPr="002F414A" w:rsidRDefault="0044108B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2F414A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992" w:type="dxa"/>
          </w:tcPr>
          <w:p w:rsidR="003F088F" w:rsidRPr="002F414A" w:rsidRDefault="0044108B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2F414A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1126" w:type="dxa"/>
          </w:tcPr>
          <w:p w:rsidR="003F088F" w:rsidRPr="002F414A" w:rsidRDefault="0044108B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2F414A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</w:tr>
      <w:tr w:rsidR="00C03ABB" w:rsidTr="0044108B">
        <w:tc>
          <w:tcPr>
            <w:tcW w:w="531" w:type="dxa"/>
          </w:tcPr>
          <w:p w:rsidR="00C03ABB" w:rsidRPr="00C03ABB" w:rsidRDefault="00C03AB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C03ABB">
              <w:rPr>
                <w:color w:val="auto"/>
                <w:sz w:val="22"/>
                <w:szCs w:val="22"/>
              </w:rPr>
              <w:lastRenderedPageBreak/>
              <w:t>3.</w:t>
            </w:r>
          </w:p>
        </w:tc>
        <w:tc>
          <w:tcPr>
            <w:tcW w:w="2897" w:type="dxa"/>
          </w:tcPr>
          <w:p w:rsidR="00C03ABB" w:rsidRPr="00796F03" w:rsidRDefault="00C03A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через средства массовой информации, интернет- сайты  и социальные сети о способах предотвращения и профилактики </w:t>
            </w:r>
            <w:r w:rsidRPr="00796F03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t>- преступлений</w:t>
            </w:r>
          </w:p>
        </w:tc>
        <w:tc>
          <w:tcPr>
            <w:tcW w:w="1436" w:type="dxa"/>
          </w:tcPr>
          <w:p w:rsidR="00C03ABB" w:rsidRPr="00796F03" w:rsidRDefault="00C03ABB" w:rsidP="00C03A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796F03">
              <w:rPr>
                <w:color w:val="000000" w:themeColor="text1"/>
                <w:szCs w:val="24"/>
                <w:lang w:eastAsia="ru-RU"/>
              </w:rPr>
              <w:t xml:space="preserve">Осуществление текущей деятельности </w:t>
            </w:r>
          </w:p>
          <w:p w:rsidR="00C03ABB" w:rsidRPr="00796F03" w:rsidRDefault="00C03A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15" w:type="dxa"/>
          </w:tcPr>
          <w:p w:rsidR="00C03ABB" w:rsidRPr="00796F03" w:rsidRDefault="00C03A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t xml:space="preserve"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</w:t>
            </w: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1276" w:type="dxa"/>
          </w:tcPr>
          <w:p w:rsidR="00C03ABB" w:rsidRPr="00796F03" w:rsidRDefault="00C03AB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C03ABB" w:rsidRPr="00796F03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24 публикации</w:t>
            </w:r>
          </w:p>
        </w:tc>
        <w:tc>
          <w:tcPr>
            <w:tcW w:w="992" w:type="dxa"/>
          </w:tcPr>
          <w:p w:rsidR="00C03ABB" w:rsidRPr="00796F03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24</w:t>
            </w:r>
          </w:p>
          <w:p w:rsidR="0044108B" w:rsidRPr="00796F03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публикации</w:t>
            </w:r>
          </w:p>
        </w:tc>
        <w:tc>
          <w:tcPr>
            <w:tcW w:w="993" w:type="dxa"/>
          </w:tcPr>
          <w:p w:rsidR="00C03ABB" w:rsidRPr="00796F03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24</w:t>
            </w:r>
          </w:p>
          <w:p w:rsidR="0044108B" w:rsidRPr="00796F03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публикации</w:t>
            </w:r>
          </w:p>
        </w:tc>
        <w:tc>
          <w:tcPr>
            <w:tcW w:w="992" w:type="dxa"/>
          </w:tcPr>
          <w:p w:rsidR="00C03ABB" w:rsidRPr="0044108B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4108B">
              <w:rPr>
                <w:color w:val="auto"/>
                <w:sz w:val="22"/>
                <w:szCs w:val="22"/>
              </w:rPr>
              <w:t>24</w:t>
            </w:r>
          </w:p>
          <w:p w:rsidR="0044108B" w:rsidRPr="0044108B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4108B">
              <w:rPr>
                <w:color w:val="auto"/>
                <w:sz w:val="22"/>
                <w:szCs w:val="22"/>
              </w:rPr>
              <w:t>публикации</w:t>
            </w:r>
          </w:p>
        </w:tc>
        <w:tc>
          <w:tcPr>
            <w:tcW w:w="1276" w:type="dxa"/>
          </w:tcPr>
          <w:p w:rsidR="00C03ABB" w:rsidRPr="0044108B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4108B">
              <w:rPr>
                <w:color w:val="auto"/>
                <w:sz w:val="22"/>
                <w:szCs w:val="22"/>
              </w:rPr>
              <w:t>24</w:t>
            </w:r>
          </w:p>
          <w:p w:rsidR="0044108B" w:rsidRPr="0044108B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4108B">
              <w:rPr>
                <w:color w:val="auto"/>
                <w:sz w:val="22"/>
                <w:szCs w:val="22"/>
              </w:rPr>
              <w:t>публикации</w:t>
            </w:r>
          </w:p>
        </w:tc>
        <w:tc>
          <w:tcPr>
            <w:tcW w:w="992" w:type="dxa"/>
          </w:tcPr>
          <w:p w:rsidR="00C03ABB" w:rsidRPr="0044108B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4108B">
              <w:rPr>
                <w:color w:val="auto"/>
                <w:sz w:val="22"/>
                <w:szCs w:val="22"/>
              </w:rPr>
              <w:t>24</w:t>
            </w:r>
          </w:p>
          <w:p w:rsidR="0044108B" w:rsidRPr="0044108B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4108B">
              <w:rPr>
                <w:color w:val="auto"/>
                <w:sz w:val="22"/>
                <w:szCs w:val="22"/>
              </w:rPr>
              <w:t>публикации</w:t>
            </w:r>
          </w:p>
        </w:tc>
        <w:tc>
          <w:tcPr>
            <w:tcW w:w="1126" w:type="dxa"/>
          </w:tcPr>
          <w:p w:rsidR="00C03ABB" w:rsidRPr="0044108B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4108B">
              <w:rPr>
                <w:color w:val="auto"/>
                <w:sz w:val="22"/>
                <w:szCs w:val="22"/>
              </w:rPr>
              <w:t>24</w:t>
            </w:r>
          </w:p>
          <w:p w:rsidR="0044108B" w:rsidRPr="0044108B" w:rsidRDefault="0044108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4108B">
              <w:rPr>
                <w:color w:val="auto"/>
                <w:sz w:val="22"/>
                <w:szCs w:val="22"/>
              </w:rPr>
              <w:t>публикации</w:t>
            </w:r>
          </w:p>
        </w:tc>
      </w:tr>
      <w:tr w:rsidR="005130E9" w:rsidTr="00D8094D">
        <w:tc>
          <w:tcPr>
            <w:tcW w:w="531" w:type="dxa"/>
          </w:tcPr>
          <w:p w:rsidR="005130E9" w:rsidRPr="00C03ABB" w:rsidRDefault="005130E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4.</w:t>
            </w:r>
          </w:p>
        </w:tc>
        <w:tc>
          <w:tcPr>
            <w:tcW w:w="2897" w:type="dxa"/>
          </w:tcPr>
          <w:p w:rsidR="005130E9" w:rsidRPr="00796F03" w:rsidRDefault="005130E9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t xml:space="preserve">Проведение обучающих мероприятий для граждан (в формате просветительских лекционных занятий, обучающих семинаров, круглых столов, выступлений в трудовых коллективах предприятий, муниципальных и государственных учреждений, образовательных организаций и организаций здравоохранения, а также мероприятий по обмену опытов педагогов, социальных работников, волонтеров и т.п.), направленных на повышение правовой и финансовой грамотности населения в сфере предупреждения </w:t>
            </w:r>
            <w:r w:rsidRPr="00796F03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t xml:space="preserve"> – преступлений и </w:t>
            </w:r>
            <w:r w:rsidRPr="00796F0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обеспечения мер имущественной безопасности граждан, а также применению правомерных способов и средств защиты от преступных посягательств.</w:t>
            </w:r>
          </w:p>
        </w:tc>
        <w:tc>
          <w:tcPr>
            <w:tcW w:w="1436" w:type="dxa"/>
          </w:tcPr>
          <w:p w:rsidR="005130E9" w:rsidRPr="00796F03" w:rsidRDefault="005130E9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796F03">
              <w:rPr>
                <w:color w:val="000000" w:themeColor="text1"/>
                <w:szCs w:val="24"/>
                <w:lang w:eastAsia="ru-RU"/>
              </w:rPr>
              <w:lastRenderedPageBreak/>
              <w:t>Осуществление текущей деятельности</w:t>
            </w:r>
          </w:p>
          <w:p w:rsidR="005130E9" w:rsidRPr="00796F03" w:rsidRDefault="005130E9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C03A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615" w:type="dxa"/>
            <w:vAlign w:val="center"/>
          </w:tcPr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  <w:r w:rsidRPr="00796F03">
              <w:rPr>
                <w:color w:val="000000" w:themeColor="text1"/>
                <w:szCs w:val="24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  <w:p w:rsidR="005130E9" w:rsidRPr="00796F03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130E9" w:rsidRPr="00796F03" w:rsidRDefault="005130E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5130E9" w:rsidRPr="00796F03" w:rsidRDefault="007908F7" w:rsidP="005130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5130E9" w:rsidRPr="00796F03" w:rsidRDefault="007908F7" w:rsidP="005130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3" w:type="dxa"/>
          </w:tcPr>
          <w:p w:rsidR="005130E9" w:rsidRPr="00796F03" w:rsidRDefault="007908F7" w:rsidP="005130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96F03"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5130E9" w:rsidRPr="0044108B" w:rsidRDefault="007908F7" w:rsidP="005130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1276" w:type="dxa"/>
          </w:tcPr>
          <w:p w:rsidR="005130E9" w:rsidRPr="0044108B" w:rsidRDefault="007908F7" w:rsidP="005130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5130E9" w:rsidRPr="0044108B" w:rsidRDefault="007908F7" w:rsidP="005130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1126" w:type="dxa"/>
          </w:tcPr>
          <w:p w:rsidR="005130E9" w:rsidRPr="0044108B" w:rsidRDefault="007908F7" w:rsidP="005130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</w:tr>
      <w:tr w:rsidR="005130E9" w:rsidTr="00D8094D">
        <w:tc>
          <w:tcPr>
            <w:tcW w:w="531" w:type="dxa"/>
          </w:tcPr>
          <w:p w:rsidR="005130E9" w:rsidRDefault="005130E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5.</w:t>
            </w:r>
          </w:p>
        </w:tc>
        <w:tc>
          <w:tcPr>
            <w:tcW w:w="2897" w:type="dxa"/>
          </w:tcPr>
          <w:p w:rsidR="005130E9" w:rsidRPr="00D515CB" w:rsidRDefault="005130E9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t xml:space="preserve">Организация информирования населения о методах совершения </w:t>
            </w:r>
            <w:r w:rsidRPr="00D515CB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t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 –страницах в социальных сетях администрации муниципального образования, учреждений социальной защиты населения, образования, здравоохранения и.т.д.</w:t>
            </w:r>
          </w:p>
        </w:tc>
        <w:tc>
          <w:tcPr>
            <w:tcW w:w="1436" w:type="dxa"/>
          </w:tcPr>
          <w:p w:rsidR="005130E9" w:rsidRDefault="005130E9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8B4377">
              <w:rPr>
                <w:color w:val="000000" w:themeColor="text1"/>
                <w:szCs w:val="24"/>
                <w:lang w:eastAsia="ru-RU"/>
              </w:rPr>
              <w:t>Осуществление текущей деятельности</w:t>
            </w:r>
          </w:p>
          <w:p w:rsidR="005130E9" w:rsidRPr="008B4377" w:rsidRDefault="005130E9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615" w:type="dxa"/>
            <w:vAlign w:val="center"/>
          </w:tcPr>
          <w:p w:rsidR="005130E9" w:rsidRDefault="005130E9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>
              <w:rPr>
                <w:color w:val="000000" w:themeColor="text1"/>
                <w:szCs w:val="24"/>
                <w:lang w:eastAsia="ru-RU"/>
              </w:rPr>
              <w:t>И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спользуется в целях достижения результатов, в рамках которых предусматривается содержание отраслевого (функционального) подразделения Администрации </w:t>
            </w:r>
            <w:r>
              <w:rPr>
                <w:color w:val="000000" w:themeColor="text1"/>
                <w:szCs w:val="24"/>
                <w:lang w:eastAsia="ru-RU"/>
              </w:rPr>
              <w:t>Еткульского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 муниципального </w:t>
            </w:r>
            <w:r>
              <w:rPr>
                <w:color w:val="000000" w:themeColor="text1"/>
                <w:szCs w:val="24"/>
                <w:lang w:eastAsia="ru-RU"/>
              </w:rPr>
              <w:t>района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 либо главного распорядителя, а также подведомственных учреждений</w:t>
            </w:r>
          </w:p>
        </w:tc>
        <w:tc>
          <w:tcPr>
            <w:tcW w:w="1276" w:type="dxa"/>
          </w:tcPr>
          <w:p w:rsidR="005130E9" w:rsidRDefault="005130E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5130E9" w:rsidRDefault="008A1AC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5130E9" w:rsidRDefault="008A1AC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3" w:type="dxa"/>
          </w:tcPr>
          <w:p w:rsidR="005130E9" w:rsidRDefault="008A1AC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5130E9" w:rsidRDefault="008A1AC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1276" w:type="dxa"/>
          </w:tcPr>
          <w:p w:rsidR="005130E9" w:rsidRDefault="008A1AC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5130E9" w:rsidRDefault="008A1AC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1126" w:type="dxa"/>
          </w:tcPr>
          <w:p w:rsidR="005130E9" w:rsidRDefault="008A1AC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</w:tr>
      <w:tr w:rsidR="005130E9" w:rsidTr="00D8094D">
        <w:tc>
          <w:tcPr>
            <w:tcW w:w="531" w:type="dxa"/>
          </w:tcPr>
          <w:p w:rsidR="005130E9" w:rsidRDefault="005130E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897" w:type="dxa"/>
          </w:tcPr>
          <w:p w:rsidR="005130E9" w:rsidRPr="00D515CB" w:rsidRDefault="005130E9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t xml:space="preserve">Распространение наглядных материалов (листовок, буклетов), содержащих информацию о новых </w:t>
            </w: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способах и методах совершения </w:t>
            </w:r>
            <w:r w:rsidRPr="00D515CB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t>-преступлений с участием потерпевших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граждан, банковских работников</w:t>
            </w:r>
          </w:p>
        </w:tc>
        <w:tc>
          <w:tcPr>
            <w:tcW w:w="1436" w:type="dxa"/>
          </w:tcPr>
          <w:p w:rsidR="005130E9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8B4377">
              <w:rPr>
                <w:color w:val="000000" w:themeColor="text1"/>
                <w:szCs w:val="24"/>
                <w:lang w:eastAsia="ru-RU"/>
              </w:rPr>
              <w:lastRenderedPageBreak/>
              <w:t>Осуществление текущей деятельности</w:t>
            </w:r>
          </w:p>
          <w:p w:rsidR="005130E9" w:rsidRPr="008B4377" w:rsidRDefault="005130E9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615" w:type="dxa"/>
            <w:vAlign w:val="center"/>
          </w:tcPr>
          <w:p w:rsidR="005130E9" w:rsidRDefault="005130E9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>
              <w:rPr>
                <w:color w:val="000000" w:themeColor="text1"/>
                <w:szCs w:val="24"/>
                <w:lang w:eastAsia="ru-RU"/>
              </w:rPr>
              <w:lastRenderedPageBreak/>
              <w:t>И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спользуется в целях достижения результатов, в рамках которых предусматривается </w:t>
            </w:r>
            <w:r w:rsidRPr="008B4377">
              <w:rPr>
                <w:color w:val="000000" w:themeColor="text1"/>
                <w:szCs w:val="24"/>
                <w:lang w:eastAsia="ru-RU"/>
              </w:rPr>
              <w:lastRenderedPageBreak/>
              <w:t xml:space="preserve">содержание отраслевого (функционального) подразделения Администрации </w:t>
            </w:r>
            <w:r>
              <w:rPr>
                <w:color w:val="000000" w:themeColor="text1"/>
                <w:szCs w:val="24"/>
                <w:lang w:eastAsia="ru-RU"/>
              </w:rPr>
              <w:t>Еткульского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 муниципального </w:t>
            </w:r>
            <w:r>
              <w:rPr>
                <w:color w:val="000000" w:themeColor="text1"/>
                <w:szCs w:val="24"/>
                <w:lang w:eastAsia="ru-RU"/>
              </w:rPr>
              <w:t>района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 либо главного распорядителя, а также подведомственных учреждений</w:t>
            </w:r>
          </w:p>
        </w:tc>
        <w:tc>
          <w:tcPr>
            <w:tcW w:w="1276" w:type="dxa"/>
          </w:tcPr>
          <w:p w:rsidR="005130E9" w:rsidRDefault="005130E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5130E9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5130E9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3" w:type="dxa"/>
          </w:tcPr>
          <w:p w:rsidR="005130E9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5130E9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1276" w:type="dxa"/>
          </w:tcPr>
          <w:p w:rsidR="005130E9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5130E9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1126" w:type="dxa"/>
          </w:tcPr>
          <w:p w:rsidR="005130E9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</w:tr>
      <w:tr w:rsidR="00E7482C" w:rsidTr="00D8094D">
        <w:tc>
          <w:tcPr>
            <w:tcW w:w="531" w:type="dxa"/>
          </w:tcPr>
          <w:p w:rsidR="00E7482C" w:rsidRDefault="00E7482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7.</w:t>
            </w:r>
          </w:p>
        </w:tc>
        <w:tc>
          <w:tcPr>
            <w:tcW w:w="2897" w:type="dxa"/>
          </w:tcPr>
          <w:p w:rsidR="00E7482C" w:rsidRPr="00D515CB" w:rsidRDefault="00E7482C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D515CB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t>-преступности на билбордах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1436" w:type="dxa"/>
          </w:tcPr>
          <w:p w:rsidR="00E7482C" w:rsidRPr="008B4377" w:rsidRDefault="00E7482C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8B4377">
              <w:rPr>
                <w:color w:val="000000" w:themeColor="text1"/>
                <w:szCs w:val="24"/>
                <w:lang w:eastAsia="ru-RU"/>
              </w:rPr>
              <w:t>Приобретение товаров, работ, услуг</w:t>
            </w:r>
          </w:p>
        </w:tc>
        <w:tc>
          <w:tcPr>
            <w:tcW w:w="2615" w:type="dxa"/>
            <w:vAlign w:val="center"/>
          </w:tcPr>
          <w:p w:rsidR="00E7482C" w:rsidRDefault="00E7482C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>
              <w:rPr>
                <w:color w:val="000000" w:themeColor="text1"/>
                <w:szCs w:val="24"/>
                <w:lang w:eastAsia="ru-RU"/>
              </w:rPr>
              <w:t>И</w:t>
            </w:r>
            <w:r w:rsidRPr="008B4377">
              <w:rPr>
                <w:color w:val="000000" w:themeColor="text1"/>
                <w:szCs w:val="24"/>
                <w:lang w:eastAsia="ru-RU"/>
              </w:rPr>
              <w:t>спользуется для мероприятий (результатов), в рамках которых осуществляются закупки товаров, работ и услуг</w:t>
            </w:r>
          </w:p>
        </w:tc>
        <w:tc>
          <w:tcPr>
            <w:tcW w:w="1276" w:type="dxa"/>
          </w:tcPr>
          <w:p w:rsidR="00E7482C" w:rsidRDefault="00E7482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E7482C" w:rsidRDefault="00E7482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 единица</w:t>
            </w:r>
          </w:p>
        </w:tc>
        <w:tc>
          <w:tcPr>
            <w:tcW w:w="992" w:type="dxa"/>
          </w:tcPr>
          <w:p w:rsidR="00E7482C" w:rsidRDefault="00E7482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 единица</w:t>
            </w:r>
          </w:p>
        </w:tc>
        <w:tc>
          <w:tcPr>
            <w:tcW w:w="993" w:type="dxa"/>
          </w:tcPr>
          <w:p w:rsidR="00E7482C" w:rsidRDefault="00E7482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 единица</w:t>
            </w:r>
          </w:p>
        </w:tc>
        <w:tc>
          <w:tcPr>
            <w:tcW w:w="992" w:type="dxa"/>
          </w:tcPr>
          <w:p w:rsidR="00E7482C" w:rsidRDefault="00E7482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 единица</w:t>
            </w:r>
          </w:p>
        </w:tc>
        <w:tc>
          <w:tcPr>
            <w:tcW w:w="1276" w:type="dxa"/>
          </w:tcPr>
          <w:p w:rsidR="00E7482C" w:rsidRDefault="00E7482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 единица</w:t>
            </w:r>
          </w:p>
        </w:tc>
        <w:tc>
          <w:tcPr>
            <w:tcW w:w="992" w:type="dxa"/>
          </w:tcPr>
          <w:p w:rsidR="00E7482C" w:rsidRDefault="00E7482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 единица</w:t>
            </w:r>
          </w:p>
        </w:tc>
        <w:tc>
          <w:tcPr>
            <w:tcW w:w="1126" w:type="dxa"/>
          </w:tcPr>
          <w:p w:rsidR="00E7482C" w:rsidRDefault="00E7482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 единица</w:t>
            </w:r>
          </w:p>
        </w:tc>
      </w:tr>
      <w:tr w:rsidR="007908F7" w:rsidTr="00D8094D">
        <w:tc>
          <w:tcPr>
            <w:tcW w:w="531" w:type="dxa"/>
          </w:tcPr>
          <w:p w:rsidR="007908F7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2897" w:type="dxa"/>
          </w:tcPr>
          <w:p w:rsidR="007908F7" w:rsidRPr="00D515CB" w:rsidRDefault="007908F7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t xml:space="preserve">Обеспечение размещения на придомовых территориях, стендах, в подъездах, информации, направленной на профилактику </w:t>
            </w:r>
            <w:r w:rsidRPr="00D515CB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t xml:space="preserve">-преступлений, управляющими организациями, осуществляющими деятельность по управлению и </w:t>
            </w: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обслуживанию жилых домов.</w:t>
            </w:r>
          </w:p>
        </w:tc>
        <w:tc>
          <w:tcPr>
            <w:tcW w:w="1436" w:type="dxa"/>
          </w:tcPr>
          <w:p w:rsidR="007908F7" w:rsidRDefault="007908F7" w:rsidP="00E748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8B4377">
              <w:rPr>
                <w:color w:val="000000" w:themeColor="text1"/>
                <w:szCs w:val="24"/>
                <w:lang w:eastAsia="ru-RU"/>
              </w:rPr>
              <w:lastRenderedPageBreak/>
              <w:t>Осуществление текущей деятельности</w:t>
            </w:r>
          </w:p>
          <w:p w:rsidR="007908F7" w:rsidRPr="008B4377" w:rsidRDefault="007908F7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615" w:type="dxa"/>
            <w:vAlign w:val="center"/>
          </w:tcPr>
          <w:p w:rsidR="007908F7" w:rsidRDefault="007908F7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>
              <w:rPr>
                <w:color w:val="000000" w:themeColor="text1"/>
                <w:szCs w:val="24"/>
                <w:lang w:eastAsia="ru-RU"/>
              </w:rPr>
              <w:t>И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спользуется в целях достижения результатов, в рамках которых предусматривается содержание отраслевого (функционального) подразделения Администрации </w:t>
            </w:r>
            <w:r>
              <w:rPr>
                <w:color w:val="000000" w:themeColor="text1"/>
                <w:szCs w:val="24"/>
                <w:lang w:eastAsia="ru-RU"/>
              </w:rPr>
              <w:t>Еткульского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 муниципального </w:t>
            </w:r>
            <w:r>
              <w:rPr>
                <w:color w:val="000000" w:themeColor="text1"/>
                <w:szCs w:val="24"/>
                <w:lang w:eastAsia="ru-RU"/>
              </w:rPr>
              <w:lastRenderedPageBreak/>
              <w:t>района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 либо главного распорядителя, а также подведомственных учреждений</w:t>
            </w:r>
          </w:p>
        </w:tc>
        <w:tc>
          <w:tcPr>
            <w:tcW w:w="1276" w:type="dxa"/>
          </w:tcPr>
          <w:p w:rsidR="007908F7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7908F7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3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1276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1126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</w:tr>
      <w:tr w:rsidR="007908F7" w:rsidTr="00D8094D">
        <w:tc>
          <w:tcPr>
            <w:tcW w:w="531" w:type="dxa"/>
          </w:tcPr>
          <w:p w:rsidR="007908F7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9.</w:t>
            </w:r>
          </w:p>
        </w:tc>
        <w:tc>
          <w:tcPr>
            <w:tcW w:w="2897" w:type="dxa"/>
          </w:tcPr>
          <w:p w:rsidR="007908F7" w:rsidRPr="00D515CB" w:rsidRDefault="007908F7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t xml:space="preserve">Обеспечение информирования граждан добровольцами и волонтерскими организациями муниципального района о новых способах совершения </w:t>
            </w:r>
            <w:r w:rsidRPr="00D515CB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D515CB">
              <w:rPr>
                <w:color w:val="000000" w:themeColor="text1"/>
                <w:sz w:val="24"/>
                <w:szCs w:val="24"/>
                <w:lang w:eastAsia="ru-RU"/>
              </w:rPr>
              <w:t>-преступлений и их профилактике в социальных интернет-сетях, средствах массовой информац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ии, а также при личном обращении</w:t>
            </w:r>
          </w:p>
        </w:tc>
        <w:tc>
          <w:tcPr>
            <w:tcW w:w="1436" w:type="dxa"/>
          </w:tcPr>
          <w:p w:rsidR="007908F7" w:rsidRDefault="007908F7" w:rsidP="00E748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8B4377">
              <w:rPr>
                <w:color w:val="000000" w:themeColor="text1"/>
                <w:szCs w:val="24"/>
                <w:lang w:eastAsia="ru-RU"/>
              </w:rPr>
              <w:t>Осуществление текущей деятельности</w:t>
            </w:r>
          </w:p>
          <w:p w:rsidR="007908F7" w:rsidRPr="008B4377" w:rsidRDefault="007908F7" w:rsidP="00E748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615" w:type="dxa"/>
            <w:vAlign w:val="center"/>
          </w:tcPr>
          <w:p w:rsidR="007908F7" w:rsidRDefault="007908F7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>
              <w:rPr>
                <w:color w:val="000000" w:themeColor="text1"/>
                <w:szCs w:val="24"/>
                <w:lang w:eastAsia="ru-RU"/>
              </w:rPr>
              <w:t>И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спользуется в целях достижения результатов, в рамках которых предусматривается содержание отраслевого (функционального) подразделения Администрации </w:t>
            </w:r>
            <w:r>
              <w:rPr>
                <w:color w:val="000000" w:themeColor="text1"/>
                <w:szCs w:val="24"/>
                <w:lang w:eastAsia="ru-RU"/>
              </w:rPr>
              <w:t>Еткульского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 муниципального </w:t>
            </w:r>
            <w:r>
              <w:rPr>
                <w:color w:val="000000" w:themeColor="text1"/>
                <w:szCs w:val="24"/>
                <w:lang w:eastAsia="ru-RU"/>
              </w:rPr>
              <w:t>района</w:t>
            </w:r>
            <w:r w:rsidRPr="008B4377">
              <w:rPr>
                <w:color w:val="000000" w:themeColor="text1"/>
                <w:szCs w:val="24"/>
                <w:lang w:eastAsia="ru-RU"/>
              </w:rPr>
              <w:t xml:space="preserve"> либо главного распорядителя, а также подведомственных учреждений</w:t>
            </w:r>
          </w:p>
        </w:tc>
        <w:tc>
          <w:tcPr>
            <w:tcW w:w="1276" w:type="dxa"/>
          </w:tcPr>
          <w:p w:rsidR="007908F7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7908F7" w:rsidRDefault="007908F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3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1276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1126" w:type="dxa"/>
          </w:tcPr>
          <w:p w:rsidR="007908F7" w:rsidRDefault="007908F7" w:rsidP="007908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ежемесячно</w:t>
            </w:r>
          </w:p>
        </w:tc>
      </w:tr>
    </w:tbl>
    <w:p w:rsidR="003F088F" w:rsidRDefault="003F088F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E7482C" w:rsidRDefault="00E7482C" w:rsidP="00D8094D">
      <w:pPr>
        <w:pStyle w:val="ConsPlusNormal0"/>
        <w:rPr>
          <w:b/>
          <w:color w:val="auto"/>
          <w:sz w:val="22"/>
          <w:szCs w:val="22"/>
        </w:rPr>
      </w:pPr>
    </w:p>
    <w:p w:rsidR="008A1AC4" w:rsidRDefault="008A1AC4" w:rsidP="00D8094D">
      <w:pPr>
        <w:pStyle w:val="ConsPlusNormal0"/>
        <w:rPr>
          <w:b/>
          <w:color w:val="auto"/>
          <w:sz w:val="22"/>
          <w:szCs w:val="22"/>
        </w:rPr>
      </w:pPr>
    </w:p>
    <w:p w:rsidR="000612AE" w:rsidRDefault="000612AE" w:rsidP="000612AE">
      <w:pPr>
        <w:pStyle w:val="ConsPlusNormal0"/>
        <w:rPr>
          <w:b/>
          <w:color w:val="auto"/>
          <w:sz w:val="22"/>
          <w:szCs w:val="22"/>
        </w:rPr>
      </w:pPr>
    </w:p>
    <w:p w:rsidR="00E7482C" w:rsidRDefault="000612AE" w:rsidP="000612AE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6</w:t>
      </w:r>
      <w:r w:rsidR="00E7482C">
        <w:rPr>
          <w:b/>
          <w:color w:val="auto"/>
          <w:sz w:val="22"/>
          <w:szCs w:val="22"/>
        </w:rPr>
        <w:t>. Финансовое обеспечение комплекса процессных мероприятий</w:t>
      </w: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322"/>
        <w:gridCol w:w="992"/>
        <w:gridCol w:w="766"/>
        <w:gridCol w:w="992"/>
        <w:gridCol w:w="851"/>
        <w:gridCol w:w="709"/>
        <w:gridCol w:w="708"/>
        <w:gridCol w:w="1410"/>
      </w:tblGrid>
      <w:tr w:rsidR="00D8094D" w:rsidTr="00D8094D">
        <w:tc>
          <w:tcPr>
            <w:tcW w:w="9322" w:type="dxa"/>
            <w:vMerge w:val="restart"/>
          </w:tcPr>
          <w:p w:rsidR="00D8094D" w:rsidRPr="00D8094D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lastRenderedPageBreak/>
              <w:t>Наименование мероприятия (результата)/источник финансового обеспечения</w:t>
            </w:r>
          </w:p>
        </w:tc>
        <w:tc>
          <w:tcPr>
            <w:tcW w:w="6428" w:type="dxa"/>
            <w:gridSpan w:val="7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D8094D" w:rsidTr="00D8094D">
        <w:tc>
          <w:tcPr>
            <w:tcW w:w="9322" w:type="dxa"/>
            <w:vMerge/>
          </w:tcPr>
          <w:p w:rsidR="00D8094D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766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708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410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всего</w:t>
            </w:r>
          </w:p>
        </w:tc>
      </w:tr>
      <w:tr w:rsidR="00814887" w:rsidTr="00EE0039">
        <w:tc>
          <w:tcPr>
            <w:tcW w:w="15750" w:type="dxa"/>
            <w:gridSpan w:val="8"/>
          </w:tcPr>
          <w:p w:rsidR="00814887" w:rsidRPr="00814887" w:rsidRDefault="00814887" w:rsidP="0081488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14887">
              <w:rPr>
                <w:color w:val="auto"/>
                <w:sz w:val="22"/>
                <w:szCs w:val="22"/>
              </w:rPr>
              <w:t xml:space="preserve">Комплекса процессных мероприятий «Снижение количества преступлений, совершаемых с использованием </w:t>
            </w:r>
          </w:p>
          <w:p w:rsidR="00814887" w:rsidRDefault="00814887" w:rsidP="0081488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14887">
              <w:rPr>
                <w:color w:val="auto"/>
                <w:sz w:val="22"/>
                <w:szCs w:val="22"/>
              </w:rPr>
              <w:t>информационно-телекоммуникационных технологий»</w:t>
            </w:r>
          </w:p>
        </w:tc>
      </w:tr>
      <w:tr w:rsidR="00D8094D" w:rsidTr="00D8094D">
        <w:tc>
          <w:tcPr>
            <w:tcW w:w="9322" w:type="dxa"/>
          </w:tcPr>
          <w:p w:rsidR="00E7482C" w:rsidRPr="000612AE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0612AE">
              <w:rPr>
                <w:color w:val="auto"/>
                <w:sz w:val="22"/>
                <w:szCs w:val="22"/>
              </w:rPr>
              <w:t>Мероприятие «Изготовление и размещение наружной рекламы</w:t>
            </w:r>
            <w:r w:rsidRPr="000612AE">
              <w:rPr>
                <w:color w:val="000000" w:themeColor="text1"/>
                <w:sz w:val="24"/>
                <w:szCs w:val="24"/>
                <w:lang w:eastAsia="ru-RU"/>
              </w:rPr>
              <w:t xml:space="preserve"> с тематикой профилактики </w:t>
            </w:r>
            <w:r w:rsidRPr="000612AE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0612AE">
              <w:rPr>
                <w:color w:val="000000" w:themeColor="text1"/>
                <w:sz w:val="24"/>
                <w:szCs w:val="24"/>
                <w:lang w:eastAsia="ru-RU"/>
              </w:rPr>
              <w:t>-преступности на билбордах и баннерах (рекламных щитах и конструкциях) на улицах и автодорогах муниципального района», всего, в том числе:(всего), в том числе:</w:t>
            </w:r>
          </w:p>
        </w:tc>
        <w:tc>
          <w:tcPr>
            <w:tcW w:w="992" w:type="dxa"/>
          </w:tcPr>
          <w:p w:rsidR="00E7482C" w:rsidRPr="00D8094D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766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992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851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709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708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1410" w:type="dxa"/>
          </w:tcPr>
          <w:p w:rsidR="00E7482C" w:rsidRPr="00D8094D" w:rsidRDefault="000612AE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</w:t>
            </w:r>
            <w:r w:rsidR="00D8094D" w:rsidRPr="00D8094D">
              <w:rPr>
                <w:color w:val="auto"/>
                <w:sz w:val="22"/>
                <w:szCs w:val="22"/>
              </w:rPr>
              <w:t>,0</w:t>
            </w:r>
          </w:p>
        </w:tc>
      </w:tr>
      <w:tr w:rsidR="00D8094D" w:rsidTr="00D8094D">
        <w:tc>
          <w:tcPr>
            <w:tcW w:w="9322" w:type="dxa"/>
          </w:tcPr>
          <w:p w:rsidR="00E7482C" w:rsidRPr="000612AE" w:rsidRDefault="00D8094D" w:rsidP="00D8094D">
            <w:pPr>
              <w:pStyle w:val="ConsPlusNormal0"/>
              <w:rPr>
                <w:b/>
                <w:color w:val="auto"/>
                <w:sz w:val="22"/>
                <w:szCs w:val="22"/>
              </w:rPr>
            </w:pPr>
            <w:r w:rsidRPr="000612AE">
              <w:rPr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E7482C" w:rsidRPr="00D8094D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766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0" w:type="dxa"/>
          </w:tcPr>
          <w:p w:rsidR="00E7482C" w:rsidRPr="00D8094D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</w:p>
        </w:tc>
      </w:tr>
      <w:tr w:rsidR="00D8094D" w:rsidTr="00D8094D">
        <w:tc>
          <w:tcPr>
            <w:tcW w:w="9322" w:type="dxa"/>
          </w:tcPr>
          <w:p w:rsidR="00E7482C" w:rsidRPr="000612AE" w:rsidRDefault="00D8094D" w:rsidP="00D8094D">
            <w:pPr>
              <w:pStyle w:val="ConsPlusNormal0"/>
              <w:rPr>
                <w:b/>
                <w:color w:val="auto"/>
                <w:sz w:val="22"/>
                <w:szCs w:val="22"/>
              </w:rPr>
            </w:pPr>
            <w:r w:rsidRPr="000612AE">
              <w:rPr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района</w:t>
            </w:r>
          </w:p>
        </w:tc>
        <w:tc>
          <w:tcPr>
            <w:tcW w:w="992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766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992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851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709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708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1410" w:type="dxa"/>
          </w:tcPr>
          <w:p w:rsidR="00E7482C" w:rsidRDefault="000612AE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</w:t>
            </w:r>
            <w:r w:rsidR="00D8094D" w:rsidRPr="00D8094D">
              <w:rPr>
                <w:color w:val="auto"/>
                <w:sz w:val="22"/>
                <w:szCs w:val="22"/>
              </w:rPr>
              <w:t>,0</w:t>
            </w:r>
          </w:p>
        </w:tc>
      </w:tr>
    </w:tbl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084CE7">
      <w:pPr>
        <w:pStyle w:val="ConsPlusNormal0"/>
        <w:rPr>
          <w:b/>
          <w:color w:val="auto"/>
          <w:sz w:val="22"/>
          <w:szCs w:val="22"/>
        </w:rPr>
      </w:pPr>
    </w:p>
    <w:p w:rsidR="00084CE7" w:rsidRDefault="00084CE7" w:rsidP="00084CE7">
      <w:pPr>
        <w:pStyle w:val="ConsPlusNormal0"/>
        <w:rPr>
          <w:b/>
          <w:color w:val="auto"/>
          <w:sz w:val="22"/>
          <w:szCs w:val="22"/>
        </w:rPr>
      </w:pPr>
    </w:p>
    <w:p w:rsidR="003B6135" w:rsidRDefault="003B6135" w:rsidP="003B6135">
      <w:pPr>
        <w:pStyle w:val="ConsPlusNormal0"/>
        <w:rPr>
          <w:b/>
          <w:color w:val="auto"/>
          <w:sz w:val="22"/>
          <w:szCs w:val="22"/>
        </w:rPr>
      </w:pPr>
    </w:p>
    <w:p w:rsidR="00D8094D" w:rsidRDefault="00FF3060" w:rsidP="003B6135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7</w:t>
      </w:r>
      <w:r w:rsidR="00D8094D">
        <w:rPr>
          <w:b/>
          <w:color w:val="auto"/>
          <w:sz w:val="22"/>
          <w:szCs w:val="22"/>
        </w:rPr>
        <w:t>. План реализации комплекса процессных мероприятий</w:t>
      </w: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564"/>
        <w:gridCol w:w="1835"/>
        <w:gridCol w:w="4493"/>
        <w:gridCol w:w="2115"/>
        <w:gridCol w:w="2253"/>
      </w:tblGrid>
      <w:tr w:rsidR="00D8094D" w:rsidRPr="001D0BDA" w:rsidTr="001D0BDA">
        <w:tc>
          <w:tcPr>
            <w:tcW w:w="5564" w:type="dxa"/>
          </w:tcPr>
          <w:p w:rsidR="00D8094D" w:rsidRPr="00D8094D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lastRenderedPageBreak/>
              <w:t>Задача, мероприятие (результат)/</w:t>
            </w:r>
          </w:p>
          <w:p w:rsidR="00D8094D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контрольная точка</w:t>
            </w:r>
          </w:p>
        </w:tc>
        <w:tc>
          <w:tcPr>
            <w:tcW w:w="1835" w:type="dxa"/>
          </w:tcPr>
          <w:p w:rsidR="00D8094D" w:rsidRPr="00D8094D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493" w:type="dxa"/>
          </w:tcPr>
          <w:p w:rsidR="00D8094D" w:rsidRPr="001D0BDA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Ответственный исполнитель (наименование отраслевого (функционального) подразделения Администрации Еткульского муниципального района либо главного распорядителя</w:t>
            </w:r>
            <w:r w:rsidR="001D0BDA" w:rsidRPr="001D0BDA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115" w:type="dxa"/>
          </w:tcPr>
          <w:p w:rsidR="00D8094D" w:rsidRDefault="001D0BDA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  <w:tc>
          <w:tcPr>
            <w:tcW w:w="2253" w:type="dxa"/>
          </w:tcPr>
          <w:p w:rsidR="001D0BDA" w:rsidRPr="001D0BDA" w:rsidRDefault="001D0BD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 xml:space="preserve">Информационная система </w:t>
            </w:r>
          </w:p>
          <w:p w:rsidR="00D8094D" w:rsidRPr="001D0BDA" w:rsidRDefault="001D0BD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(источник данных)</w:t>
            </w:r>
          </w:p>
        </w:tc>
      </w:tr>
      <w:tr w:rsidR="001D0BDA" w:rsidRPr="00FF3060" w:rsidTr="001D0BDA">
        <w:tc>
          <w:tcPr>
            <w:tcW w:w="16260" w:type="dxa"/>
            <w:gridSpan w:val="5"/>
          </w:tcPr>
          <w:p w:rsidR="001D0BDA" w:rsidRPr="00FF3060" w:rsidRDefault="001D0BDA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«Обеспечение реализации</w:t>
            </w: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t xml:space="preserve"> комплекса процессных мероприятий по снижению количества преступлений, совершаемых с использованием информационно-телекоммуникационных технологий»</w:t>
            </w:r>
          </w:p>
        </w:tc>
      </w:tr>
      <w:tr w:rsidR="001D0BDA" w:rsidRPr="00FF3060" w:rsidTr="001D0BDA">
        <w:tc>
          <w:tcPr>
            <w:tcW w:w="5564" w:type="dxa"/>
          </w:tcPr>
          <w:p w:rsidR="003B6135" w:rsidRDefault="001D0BDA" w:rsidP="001D0BDA">
            <w:pPr>
              <w:pStyle w:val="ConsPlusNormal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t xml:space="preserve">Мероприятие (результат) № 1. </w:t>
            </w:r>
          </w:p>
          <w:p w:rsidR="001D0BDA" w:rsidRPr="00FF3060" w:rsidRDefault="001D0BDA" w:rsidP="001D0BDA">
            <w:pPr>
              <w:pStyle w:val="ConsPlusNormal0"/>
              <w:jc w:val="both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t>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вопросам, касающимся профилактики преступлений, совершаемых с использованием информационно-</w:t>
            </w:r>
            <w:r w:rsidR="003B6135">
              <w:rPr>
                <w:color w:val="000000" w:themeColor="text1"/>
                <w:sz w:val="24"/>
                <w:szCs w:val="24"/>
                <w:lang w:eastAsia="ru-RU"/>
              </w:rPr>
              <w:t>телекоммуникационных технологий</w:t>
            </w:r>
          </w:p>
        </w:tc>
        <w:tc>
          <w:tcPr>
            <w:tcW w:w="1835" w:type="dxa"/>
          </w:tcPr>
          <w:p w:rsidR="001D0BDA" w:rsidRPr="00FF3060" w:rsidRDefault="001D0BDA" w:rsidP="006E1DE3">
            <w:pPr>
              <w:pStyle w:val="ConsPlusNormal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FF3060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4493" w:type="dxa"/>
            <w:vMerge w:val="restart"/>
          </w:tcPr>
          <w:p w:rsidR="001D0BDA" w:rsidRPr="00FF3060" w:rsidRDefault="001D0BDA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1D0BDA" w:rsidRPr="00FF3060" w:rsidRDefault="001D0BDA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1D0BDA" w:rsidRPr="00FF3060" w:rsidRDefault="001D0BDA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1D0BDA" w:rsidRPr="00FF3060" w:rsidRDefault="001D0BDA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1D0BDA" w:rsidRPr="00FF3060" w:rsidRDefault="001D0BDA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1D0BDA" w:rsidRPr="00FF3060" w:rsidRDefault="001D0BDA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1D0BDA" w:rsidRPr="00FF3060" w:rsidRDefault="001D0BDA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1D0BDA" w:rsidRPr="00FF3060" w:rsidRDefault="001D0BDA" w:rsidP="006E1DE3">
            <w:pPr>
              <w:pStyle w:val="ConsPlusNormal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1D0BDA" w:rsidRPr="00FF3060" w:rsidRDefault="001D0BDA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t>Кучерук Денис Игоревич – первый заместитель главы Еткульского муниципального района</w:t>
            </w:r>
          </w:p>
        </w:tc>
        <w:tc>
          <w:tcPr>
            <w:tcW w:w="2115" w:type="dxa"/>
          </w:tcPr>
          <w:p w:rsidR="001D0BDA" w:rsidRPr="00FF3060" w:rsidRDefault="00906FD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000000" w:themeColor="text1"/>
                <w:sz w:val="22"/>
                <w:szCs w:val="22"/>
              </w:rPr>
              <w:t>Протокол межведомственной комиссии</w:t>
            </w:r>
          </w:p>
        </w:tc>
        <w:tc>
          <w:tcPr>
            <w:tcW w:w="2253" w:type="dxa"/>
          </w:tcPr>
          <w:p w:rsidR="001D0BDA" w:rsidRPr="00FF3060" w:rsidRDefault="001D0BD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1D0BDA" w:rsidRPr="00FF3060" w:rsidTr="001D0BDA">
        <w:tc>
          <w:tcPr>
            <w:tcW w:w="5564" w:type="dxa"/>
          </w:tcPr>
          <w:p w:rsidR="001D0BDA" w:rsidRPr="00FF3060" w:rsidRDefault="001D0BDA" w:rsidP="003B6135">
            <w:pPr>
              <w:pStyle w:val="ConsPlusNormal0"/>
              <w:jc w:val="both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Проведены межведомственные взаимодействия органов системы профилактики, где совместными  усилиями   оперативно решили вопросы по предупреждению преступлений, устранению причин и условий, способствующих совершению преступлений, и как  результат сокращение количества совершаемых преступлений, а также преступлений совершаемы в общественных местах</w:t>
            </w:r>
          </w:p>
        </w:tc>
        <w:tc>
          <w:tcPr>
            <w:tcW w:w="1835" w:type="dxa"/>
          </w:tcPr>
          <w:p w:rsidR="00FA6879" w:rsidRPr="00FF3060" w:rsidRDefault="000A2395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31.03</w:t>
            </w:r>
          </w:p>
          <w:p w:rsidR="00FA6879" w:rsidRPr="00FF3060" w:rsidRDefault="000A2395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30.06</w:t>
            </w:r>
          </w:p>
          <w:p w:rsidR="00FA6879" w:rsidRPr="00FF3060" w:rsidRDefault="000A2395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30.09</w:t>
            </w:r>
          </w:p>
          <w:p w:rsidR="00FA6879" w:rsidRPr="00FF3060" w:rsidRDefault="000A2395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30.12</w:t>
            </w:r>
          </w:p>
          <w:p w:rsidR="001D0BDA" w:rsidRPr="00FF3060" w:rsidRDefault="001D0BD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3" w:type="dxa"/>
            <w:vMerge/>
          </w:tcPr>
          <w:p w:rsidR="001D0BDA" w:rsidRPr="00FF3060" w:rsidRDefault="001D0BDA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15" w:type="dxa"/>
          </w:tcPr>
          <w:p w:rsidR="001D0BDA" w:rsidRPr="00FF3060" w:rsidRDefault="00906FD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000000" w:themeColor="text1"/>
                <w:sz w:val="22"/>
                <w:szCs w:val="22"/>
              </w:rPr>
              <w:t>Протокол межведомственной комиссии</w:t>
            </w:r>
          </w:p>
        </w:tc>
        <w:tc>
          <w:tcPr>
            <w:tcW w:w="2253" w:type="dxa"/>
          </w:tcPr>
          <w:p w:rsidR="001D0BDA" w:rsidRPr="00FF3060" w:rsidRDefault="00906FD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1D0BDA" w:rsidRPr="00FF3060" w:rsidTr="001D0BDA">
        <w:tc>
          <w:tcPr>
            <w:tcW w:w="5564" w:type="dxa"/>
          </w:tcPr>
          <w:p w:rsidR="003B6135" w:rsidRDefault="003B6135" w:rsidP="001D0BDA">
            <w:pPr>
              <w:pStyle w:val="ConsPlusNormal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Мероприятие (результат) № 2.</w:t>
            </w:r>
          </w:p>
          <w:p w:rsidR="001D0BDA" w:rsidRPr="00FF3060" w:rsidRDefault="001D0BDA" w:rsidP="001D0BDA">
            <w:pPr>
              <w:pStyle w:val="ConsPlusNormal0"/>
              <w:jc w:val="both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</w:t>
            </w:r>
            <w:r w:rsidRPr="00FF3060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t xml:space="preserve">-преступности на территории Еткульского муниципального района с 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лиц, совершивших преступления, а также выработкой </w:t>
            </w: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содержательных мер (предложений) по повышению эффективности противодействия </w:t>
            </w:r>
            <w:r w:rsidRPr="00FF3060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t>- преступности для реализации субъект</w:t>
            </w:r>
            <w:r w:rsidR="003B6135">
              <w:rPr>
                <w:color w:val="000000" w:themeColor="text1"/>
                <w:sz w:val="24"/>
                <w:szCs w:val="24"/>
                <w:lang w:eastAsia="ru-RU"/>
              </w:rPr>
              <w:t>ами профилактики правонарушений</w:t>
            </w:r>
          </w:p>
        </w:tc>
        <w:tc>
          <w:tcPr>
            <w:tcW w:w="1835" w:type="dxa"/>
          </w:tcPr>
          <w:p w:rsidR="001D0BDA" w:rsidRPr="00FF3060" w:rsidRDefault="001D0BDA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4493" w:type="dxa"/>
          </w:tcPr>
          <w:p w:rsidR="001D0BDA" w:rsidRPr="00FF3060" w:rsidRDefault="00BE5A28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</w:t>
            </w:r>
            <w:r w:rsidR="0077753E" w:rsidRPr="00FF3060">
              <w:rPr>
                <w:color w:val="auto"/>
                <w:sz w:val="22"/>
                <w:szCs w:val="22"/>
              </w:rPr>
              <w:t xml:space="preserve"> Еткульского муниципального района, </w:t>
            </w:r>
          </w:p>
          <w:p w:rsidR="0077753E" w:rsidRPr="00FF3060" w:rsidRDefault="0077753E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1D0BDA" w:rsidRPr="00FF3060" w:rsidRDefault="00E86978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  <w:r w:rsidR="00823F7F" w:rsidRPr="00FF3060">
              <w:rPr>
                <w:color w:val="auto"/>
                <w:sz w:val="22"/>
                <w:szCs w:val="22"/>
              </w:rPr>
              <w:t xml:space="preserve"> из ОМВД России по Еткульскому району</w:t>
            </w:r>
          </w:p>
        </w:tc>
        <w:tc>
          <w:tcPr>
            <w:tcW w:w="2253" w:type="dxa"/>
          </w:tcPr>
          <w:p w:rsidR="001D0BDA" w:rsidRPr="00FF3060" w:rsidRDefault="0077753E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77753E" w:rsidRPr="00FF3060" w:rsidTr="001D0BDA">
        <w:tc>
          <w:tcPr>
            <w:tcW w:w="5564" w:type="dxa"/>
          </w:tcPr>
          <w:p w:rsidR="0077753E" w:rsidRPr="00FF3060" w:rsidRDefault="0077753E" w:rsidP="001D0BDA">
            <w:pPr>
              <w:pStyle w:val="ConsPlusNormal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Проведен анализ состояния </w:t>
            </w:r>
            <w:r w:rsidRPr="00FF3060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t xml:space="preserve">-преступности на территории Еткульского муниципального района с 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лиц, совершивших преступления, а также выработкой содержательных мер (предложений) по повышению эффективности противодействия </w:t>
            </w:r>
            <w:r w:rsidRPr="00FF3060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t>-преступности для реализации субъект</w:t>
            </w:r>
            <w:r w:rsidR="003B6135">
              <w:rPr>
                <w:color w:val="000000" w:themeColor="text1"/>
                <w:sz w:val="24"/>
                <w:szCs w:val="24"/>
                <w:lang w:eastAsia="ru-RU"/>
              </w:rPr>
              <w:t>ами профилактики правонарушений</w:t>
            </w:r>
          </w:p>
        </w:tc>
        <w:tc>
          <w:tcPr>
            <w:tcW w:w="1835" w:type="dxa"/>
          </w:tcPr>
          <w:p w:rsidR="00FA6879" w:rsidRPr="00FF3060" w:rsidRDefault="00FA6879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31.01</w:t>
            </w:r>
          </w:p>
          <w:p w:rsidR="00FA6879" w:rsidRPr="00FF3060" w:rsidRDefault="00FA6879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30.04</w:t>
            </w:r>
          </w:p>
          <w:p w:rsidR="00FA6879" w:rsidRPr="00FF3060" w:rsidRDefault="00FA6879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31.07</w:t>
            </w:r>
          </w:p>
          <w:p w:rsidR="00FA6879" w:rsidRPr="00FF3060" w:rsidRDefault="00FA6879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31.10</w:t>
            </w:r>
          </w:p>
          <w:p w:rsidR="0077753E" w:rsidRPr="00FF3060" w:rsidRDefault="0077753E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3" w:type="dxa"/>
          </w:tcPr>
          <w:p w:rsidR="0077753E" w:rsidRPr="00FF3060" w:rsidRDefault="00BE5A28" w:rsidP="0077753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</w:t>
            </w:r>
            <w:r w:rsidR="0077753E" w:rsidRPr="00FF3060">
              <w:rPr>
                <w:color w:val="auto"/>
                <w:sz w:val="22"/>
                <w:szCs w:val="22"/>
              </w:rPr>
              <w:t xml:space="preserve"> Еткульского муниципального района, </w:t>
            </w:r>
          </w:p>
          <w:p w:rsidR="0077753E" w:rsidRPr="00FF3060" w:rsidRDefault="0077753E" w:rsidP="0077753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77753E" w:rsidRPr="00FF3060" w:rsidRDefault="00E86978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  <w:r w:rsidR="00084CE7" w:rsidRPr="00FF3060">
              <w:rPr>
                <w:color w:val="auto"/>
                <w:sz w:val="22"/>
                <w:szCs w:val="22"/>
              </w:rPr>
              <w:t xml:space="preserve"> из ОМВД России по Еткульскому району</w:t>
            </w:r>
          </w:p>
        </w:tc>
        <w:tc>
          <w:tcPr>
            <w:tcW w:w="2253" w:type="dxa"/>
          </w:tcPr>
          <w:p w:rsidR="0077753E" w:rsidRPr="00FF3060" w:rsidRDefault="0077753E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77753E" w:rsidRPr="00FF3060" w:rsidTr="001D0BDA">
        <w:tc>
          <w:tcPr>
            <w:tcW w:w="5564" w:type="dxa"/>
          </w:tcPr>
          <w:p w:rsidR="003A18D3" w:rsidRPr="00FF3060" w:rsidRDefault="003A18D3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>Мероприятие (результат) № 3</w:t>
            </w:r>
            <w:r w:rsidR="003B6135">
              <w:rPr>
                <w:color w:val="000000" w:themeColor="text1"/>
                <w:szCs w:val="24"/>
                <w:lang w:eastAsia="ru-RU"/>
              </w:rPr>
              <w:t>.</w:t>
            </w:r>
          </w:p>
          <w:p w:rsidR="0077753E" w:rsidRPr="00FF3060" w:rsidRDefault="003A18D3" w:rsidP="003A18D3">
            <w:pPr>
              <w:pStyle w:val="ConsPlusNormal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через средства массовой информации, интернет- сайты  и социальные сети о способах предотвращения и профилактики </w:t>
            </w:r>
            <w:r w:rsidRPr="00FF3060">
              <w:rPr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 w:val="24"/>
                <w:szCs w:val="24"/>
                <w:lang w:eastAsia="ru-RU"/>
              </w:rPr>
              <w:t>- преступлений</w:t>
            </w:r>
          </w:p>
        </w:tc>
        <w:tc>
          <w:tcPr>
            <w:tcW w:w="1835" w:type="dxa"/>
          </w:tcPr>
          <w:p w:rsidR="0077753E" w:rsidRPr="00FF3060" w:rsidRDefault="003A18D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4493" w:type="dxa"/>
          </w:tcPr>
          <w:p w:rsidR="003A18D3" w:rsidRPr="00FF3060" w:rsidRDefault="00BE5A28" w:rsidP="003A18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</w:t>
            </w:r>
            <w:r w:rsidR="003A18D3" w:rsidRPr="00FF3060">
              <w:rPr>
                <w:color w:val="auto"/>
                <w:sz w:val="22"/>
                <w:szCs w:val="22"/>
              </w:rPr>
              <w:t xml:space="preserve"> Еткульского муниципального района, </w:t>
            </w:r>
          </w:p>
          <w:p w:rsidR="0077753E" w:rsidRPr="00FF3060" w:rsidRDefault="003A18D3" w:rsidP="003A18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77753E" w:rsidRPr="00FF3060" w:rsidRDefault="00084CE7" w:rsidP="001E169A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Информационно-аналитическая записка из ОМВД России по Еткульскому району</w:t>
            </w:r>
            <w:r w:rsidR="00A37883" w:rsidRPr="00FF3060">
              <w:rPr>
                <w:color w:val="auto"/>
                <w:sz w:val="22"/>
                <w:szCs w:val="22"/>
              </w:rPr>
              <w:t xml:space="preserve">, </w:t>
            </w:r>
            <w:r w:rsidR="001E169A">
              <w:rPr>
                <w:color w:val="auto"/>
                <w:sz w:val="22"/>
                <w:szCs w:val="22"/>
              </w:rPr>
              <w:t>сайт администрации района</w:t>
            </w:r>
          </w:p>
        </w:tc>
        <w:tc>
          <w:tcPr>
            <w:tcW w:w="2253" w:type="dxa"/>
          </w:tcPr>
          <w:p w:rsidR="0077753E" w:rsidRPr="00FF3060" w:rsidRDefault="003A18D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3A18D3" w:rsidRPr="00FF3060" w:rsidTr="001D0BDA">
        <w:tc>
          <w:tcPr>
            <w:tcW w:w="5564" w:type="dxa"/>
          </w:tcPr>
          <w:p w:rsidR="003A18D3" w:rsidRPr="00FF3060" w:rsidRDefault="0038516B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 xml:space="preserve">Проведено информирование населения через средства массовой информации, интернет- сайты и социальные сети о способах предотвращения и профилактики </w:t>
            </w:r>
            <w:r w:rsidRPr="00FF3060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Cs w:val="24"/>
                <w:lang w:eastAsia="ru-RU"/>
              </w:rPr>
              <w:t>-преступлений</w:t>
            </w:r>
          </w:p>
        </w:tc>
        <w:tc>
          <w:tcPr>
            <w:tcW w:w="1835" w:type="dxa"/>
          </w:tcPr>
          <w:p w:rsidR="00FA6879" w:rsidRPr="00FF3060" w:rsidRDefault="00FA6879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31.01</w:t>
            </w:r>
          </w:p>
          <w:p w:rsidR="00FA6879" w:rsidRPr="00FF3060" w:rsidRDefault="00FA6879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30.04</w:t>
            </w:r>
          </w:p>
          <w:p w:rsidR="00FA6879" w:rsidRPr="00FF3060" w:rsidRDefault="00FA6879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31.07</w:t>
            </w:r>
          </w:p>
          <w:p w:rsidR="00FA6879" w:rsidRPr="00FF3060" w:rsidRDefault="00FA6879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31.10</w:t>
            </w:r>
          </w:p>
          <w:p w:rsidR="003A18D3" w:rsidRPr="00FF3060" w:rsidRDefault="003A18D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3" w:type="dxa"/>
          </w:tcPr>
          <w:p w:rsidR="0038516B" w:rsidRPr="00FF3060" w:rsidRDefault="00BE5A28" w:rsidP="0038516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</w:t>
            </w:r>
            <w:r w:rsidRPr="00FF3060">
              <w:rPr>
                <w:color w:val="auto"/>
                <w:sz w:val="22"/>
                <w:szCs w:val="22"/>
              </w:rPr>
              <w:t xml:space="preserve"> </w:t>
            </w:r>
            <w:r w:rsidR="0038516B" w:rsidRPr="00FF3060">
              <w:rPr>
                <w:color w:val="auto"/>
                <w:sz w:val="22"/>
                <w:szCs w:val="22"/>
              </w:rPr>
              <w:t xml:space="preserve">Еткульского муниципального района, </w:t>
            </w:r>
          </w:p>
          <w:p w:rsidR="003A18D3" w:rsidRPr="00FF3060" w:rsidRDefault="0038516B" w:rsidP="0038516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3A18D3" w:rsidRPr="00FF3060" w:rsidRDefault="00084CE7" w:rsidP="001E169A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Информационно-аналитическая записка из ОМВД России по Еткульскому району</w:t>
            </w:r>
            <w:r w:rsidR="00A37883" w:rsidRPr="00FF3060">
              <w:rPr>
                <w:color w:val="auto"/>
                <w:sz w:val="22"/>
                <w:szCs w:val="22"/>
              </w:rPr>
              <w:t xml:space="preserve">, </w:t>
            </w:r>
            <w:r w:rsidR="001E169A">
              <w:rPr>
                <w:color w:val="auto"/>
                <w:sz w:val="22"/>
                <w:szCs w:val="22"/>
              </w:rPr>
              <w:t>сайт администрации района</w:t>
            </w:r>
          </w:p>
        </w:tc>
        <w:tc>
          <w:tcPr>
            <w:tcW w:w="2253" w:type="dxa"/>
          </w:tcPr>
          <w:p w:rsidR="003A18D3" w:rsidRPr="00FF3060" w:rsidRDefault="0038516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38516B" w:rsidRPr="00FF3060" w:rsidTr="001D0BDA">
        <w:tc>
          <w:tcPr>
            <w:tcW w:w="5564" w:type="dxa"/>
          </w:tcPr>
          <w:p w:rsidR="0038516B" w:rsidRPr="00FF3060" w:rsidRDefault="0038516B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>Мероприятие (результат) № 4</w:t>
            </w:r>
            <w:r w:rsidR="003B6135">
              <w:rPr>
                <w:color w:val="000000" w:themeColor="text1"/>
                <w:szCs w:val="24"/>
                <w:lang w:eastAsia="ru-RU"/>
              </w:rPr>
              <w:t>.</w:t>
            </w:r>
          </w:p>
          <w:p w:rsidR="0038516B" w:rsidRPr="00FF3060" w:rsidRDefault="0038516B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 xml:space="preserve">Проведение обучающих мероприятий для граждан (в формате просветительских лекционных занятий, </w:t>
            </w:r>
            <w:r w:rsidRPr="00FF3060">
              <w:rPr>
                <w:color w:val="000000" w:themeColor="text1"/>
                <w:szCs w:val="24"/>
                <w:lang w:eastAsia="ru-RU"/>
              </w:rPr>
              <w:lastRenderedPageBreak/>
              <w:t xml:space="preserve">обучающих семинаров, круглых столов, выступлений в трудовых коллективах предприятий, муниципальных и государственных учреждений, образовательных организаций и организаций здравоохранения, а также мероприятий по обмену опытов педагогов, социальных работников, волонтеров и т.п.), направленных на повышение правовой и финансовой грамотности населения в сфере предупреждения </w:t>
            </w:r>
            <w:r w:rsidRPr="00FF3060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Cs w:val="24"/>
                <w:lang w:eastAsia="ru-RU"/>
              </w:rPr>
              <w:t xml:space="preserve"> – преступлений и обеспечения мер имущественной безопасности граждан, а также применению правомерных способов и средств защ</w:t>
            </w:r>
            <w:r w:rsidR="003B6135">
              <w:rPr>
                <w:color w:val="000000" w:themeColor="text1"/>
                <w:szCs w:val="24"/>
                <w:lang w:eastAsia="ru-RU"/>
              </w:rPr>
              <w:t>иты от преступных посягательств</w:t>
            </w:r>
          </w:p>
        </w:tc>
        <w:tc>
          <w:tcPr>
            <w:tcW w:w="1835" w:type="dxa"/>
          </w:tcPr>
          <w:p w:rsidR="0038516B" w:rsidRPr="00FF3060" w:rsidRDefault="0038516B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4493" w:type="dxa"/>
          </w:tcPr>
          <w:p w:rsidR="0038516B" w:rsidRPr="00FF3060" w:rsidRDefault="00CB363F" w:rsidP="0038516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</w:t>
            </w:r>
            <w:r w:rsidR="0038516B" w:rsidRPr="00FF3060">
              <w:rPr>
                <w:color w:val="auto"/>
                <w:sz w:val="22"/>
                <w:szCs w:val="22"/>
              </w:rPr>
              <w:t xml:space="preserve"> Еткульского муниципального района, </w:t>
            </w:r>
          </w:p>
          <w:p w:rsidR="0038516B" w:rsidRPr="00FF3060" w:rsidRDefault="0038516B" w:rsidP="0038516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lastRenderedPageBreak/>
              <w:t>ОМВД России по Еткульскому району</w:t>
            </w:r>
          </w:p>
        </w:tc>
        <w:tc>
          <w:tcPr>
            <w:tcW w:w="2115" w:type="dxa"/>
          </w:tcPr>
          <w:p w:rsidR="0038516B" w:rsidRPr="00FF3060" w:rsidRDefault="00084CE7" w:rsidP="001E169A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lastRenderedPageBreak/>
              <w:t xml:space="preserve">Информационно-аналитическая записка из ОМВД </w:t>
            </w:r>
            <w:r w:rsidRPr="00FF3060">
              <w:rPr>
                <w:color w:val="auto"/>
                <w:sz w:val="22"/>
                <w:szCs w:val="22"/>
              </w:rPr>
              <w:lastRenderedPageBreak/>
              <w:t>России по Еткульскому району</w:t>
            </w:r>
            <w:r w:rsidR="001E169A">
              <w:rPr>
                <w:color w:val="auto"/>
                <w:sz w:val="22"/>
                <w:szCs w:val="22"/>
              </w:rPr>
              <w:t>, администрации района</w:t>
            </w:r>
          </w:p>
        </w:tc>
        <w:tc>
          <w:tcPr>
            <w:tcW w:w="2253" w:type="dxa"/>
          </w:tcPr>
          <w:p w:rsidR="0038516B" w:rsidRPr="00FF3060" w:rsidRDefault="0038516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lastRenderedPageBreak/>
              <w:t>На бумажном носителе</w:t>
            </w:r>
          </w:p>
        </w:tc>
      </w:tr>
      <w:tr w:rsidR="00660C74" w:rsidRPr="00FF3060" w:rsidTr="001D0BDA">
        <w:tc>
          <w:tcPr>
            <w:tcW w:w="5564" w:type="dxa"/>
          </w:tcPr>
          <w:p w:rsidR="00660C74" w:rsidRPr="00FF3060" w:rsidRDefault="00660C74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lastRenderedPageBreak/>
              <w:t xml:space="preserve">Проведено информирование населения о методах совершения </w:t>
            </w:r>
            <w:r w:rsidRPr="00FF3060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Cs w:val="24"/>
                <w:lang w:eastAsia="ru-RU"/>
              </w:rPr>
              <w:t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интернет-страницах в социальных сетях администрации муниципального образования, учреждений социальной защиты населения, образования, здравоохранения и.т.д.</w:t>
            </w:r>
          </w:p>
        </w:tc>
        <w:tc>
          <w:tcPr>
            <w:tcW w:w="1835" w:type="dxa"/>
          </w:tcPr>
          <w:p w:rsidR="00660C74" w:rsidRPr="00FF3060" w:rsidRDefault="00660C7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31.01</w:t>
            </w:r>
          </w:p>
          <w:p w:rsidR="00660C74" w:rsidRPr="00FF3060" w:rsidRDefault="00660C7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30.04</w:t>
            </w:r>
          </w:p>
          <w:p w:rsidR="00660C74" w:rsidRPr="00FF3060" w:rsidRDefault="00660C7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31.07</w:t>
            </w:r>
          </w:p>
          <w:p w:rsidR="00660C74" w:rsidRPr="00FF3060" w:rsidRDefault="00660C7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31.10</w:t>
            </w:r>
          </w:p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3" w:type="dxa"/>
          </w:tcPr>
          <w:p w:rsidR="00660C74" w:rsidRPr="00FF3060" w:rsidRDefault="00CB363F" w:rsidP="008C6C9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</w:t>
            </w:r>
            <w:r w:rsidR="00660C74" w:rsidRPr="00FF3060">
              <w:rPr>
                <w:color w:val="auto"/>
                <w:sz w:val="22"/>
                <w:szCs w:val="22"/>
              </w:rPr>
              <w:t xml:space="preserve"> Еткульского муниципального района, </w:t>
            </w:r>
          </w:p>
          <w:p w:rsidR="00660C74" w:rsidRPr="00FF3060" w:rsidRDefault="00660C74" w:rsidP="008C6C9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660C74" w:rsidRPr="00FF3060" w:rsidRDefault="00A37883" w:rsidP="00660C74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Информационно-аналитическая записка из ОМВД</w:t>
            </w:r>
            <w:r w:rsidR="001E169A">
              <w:rPr>
                <w:color w:val="auto"/>
                <w:sz w:val="22"/>
                <w:szCs w:val="22"/>
              </w:rPr>
              <w:t xml:space="preserve"> России по Еткульскому району, а</w:t>
            </w:r>
            <w:r w:rsidRPr="00FF3060">
              <w:rPr>
                <w:color w:val="auto"/>
                <w:sz w:val="22"/>
                <w:szCs w:val="22"/>
              </w:rPr>
              <w:t>дминистрации района</w:t>
            </w:r>
          </w:p>
        </w:tc>
        <w:tc>
          <w:tcPr>
            <w:tcW w:w="2253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3B6135" w:rsidRPr="00FF3060" w:rsidTr="001D0BDA">
        <w:tc>
          <w:tcPr>
            <w:tcW w:w="5564" w:type="dxa"/>
          </w:tcPr>
          <w:p w:rsidR="003B6135" w:rsidRDefault="003B6135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>
              <w:rPr>
                <w:color w:val="000000" w:themeColor="text1"/>
                <w:szCs w:val="24"/>
                <w:lang w:eastAsia="ru-RU"/>
              </w:rPr>
              <w:t xml:space="preserve">Мероприятие (результат) № 5. </w:t>
            </w:r>
          </w:p>
          <w:p w:rsidR="003B6135" w:rsidRPr="00FF3060" w:rsidRDefault="003B6135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FF0000"/>
                <w:szCs w:val="24"/>
                <w:lang w:eastAsia="ru-RU"/>
              </w:rPr>
            </w:pPr>
            <w:r w:rsidRPr="00D515CB">
              <w:rPr>
                <w:color w:val="000000" w:themeColor="text1"/>
                <w:szCs w:val="24"/>
                <w:lang w:eastAsia="ru-RU"/>
              </w:rPr>
              <w:t xml:space="preserve">Организация информирования населения о методах совершения </w:t>
            </w:r>
            <w:r w:rsidRPr="00D515CB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D515CB">
              <w:rPr>
                <w:color w:val="000000" w:themeColor="text1"/>
                <w:szCs w:val="24"/>
                <w:lang w:eastAsia="ru-RU"/>
              </w:rPr>
              <w:t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 –страницах в социальных сетях администрации муниципального образования, учреждений социальной защиты населения, образования, здравоохранения и.т.д.</w:t>
            </w:r>
          </w:p>
        </w:tc>
        <w:tc>
          <w:tcPr>
            <w:tcW w:w="1835" w:type="dxa"/>
          </w:tcPr>
          <w:p w:rsidR="003B6135" w:rsidRPr="003B6135" w:rsidRDefault="00A47D6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4493" w:type="dxa"/>
          </w:tcPr>
          <w:p w:rsidR="00A47D6A" w:rsidRPr="00FF3060" w:rsidRDefault="00CB363F" w:rsidP="00A47D6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</w:t>
            </w:r>
            <w:r w:rsidR="00A47D6A" w:rsidRPr="00FF3060">
              <w:rPr>
                <w:color w:val="auto"/>
                <w:sz w:val="22"/>
                <w:szCs w:val="22"/>
              </w:rPr>
              <w:t xml:space="preserve"> Еткульского муниципального района, </w:t>
            </w:r>
          </w:p>
          <w:p w:rsidR="003B6135" w:rsidRPr="00FF3060" w:rsidRDefault="00A47D6A" w:rsidP="00A47D6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3B6135" w:rsidRPr="00FF3060" w:rsidRDefault="003B6135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253" w:type="dxa"/>
          </w:tcPr>
          <w:p w:rsidR="003B6135" w:rsidRPr="00FF3060" w:rsidRDefault="003B6135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3B6135" w:rsidRPr="00FF3060" w:rsidTr="001D0BDA">
        <w:tc>
          <w:tcPr>
            <w:tcW w:w="5564" w:type="dxa"/>
          </w:tcPr>
          <w:p w:rsidR="003B6135" w:rsidRPr="00FF3060" w:rsidRDefault="00E7189D" w:rsidP="00E718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FF0000"/>
                <w:szCs w:val="24"/>
                <w:lang w:eastAsia="ru-RU"/>
              </w:rPr>
            </w:pPr>
            <w:r w:rsidRPr="00E7189D">
              <w:rPr>
                <w:color w:val="000000" w:themeColor="text1"/>
                <w:szCs w:val="24"/>
                <w:lang w:eastAsia="ru-RU"/>
              </w:rPr>
              <w:t>Проведено информирование населения</w:t>
            </w:r>
            <w:r>
              <w:rPr>
                <w:color w:val="000000" w:themeColor="text1"/>
                <w:szCs w:val="24"/>
                <w:lang w:eastAsia="ru-RU"/>
              </w:rPr>
              <w:t xml:space="preserve"> </w:t>
            </w:r>
            <w:r w:rsidRPr="00D515CB">
              <w:rPr>
                <w:color w:val="000000" w:themeColor="text1"/>
                <w:szCs w:val="24"/>
                <w:lang w:eastAsia="ru-RU"/>
              </w:rPr>
              <w:t xml:space="preserve">о методах </w:t>
            </w:r>
            <w:r w:rsidRPr="00D515CB">
              <w:rPr>
                <w:color w:val="000000" w:themeColor="text1"/>
                <w:szCs w:val="24"/>
                <w:lang w:eastAsia="ru-RU"/>
              </w:rPr>
              <w:lastRenderedPageBreak/>
              <w:t xml:space="preserve">совершения </w:t>
            </w:r>
            <w:r w:rsidRPr="00D515CB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D515CB">
              <w:rPr>
                <w:color w:val="000000" w:themeColor="text1"/>
                <w:szCs w:val="24"/>
                <w:lang w:eastAsia="ru-RU"/>
              </w:rPr>
              <w:t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 –страницах в социальных сетях администрации муниципального образования, учреждений социальной защиты населения, образования, здравоохранения и.т.д.</w:t>
            </w:r>
          </w:p>
        </w:tc>
        <w:tc>
          <w:tcPr>
            <w:tcW w:w="1835" w:type="dxa"/>
          </w:tcPr>
          <w:p w:rsidR="00A47D6A" w:rsidRPr="00FF3060" w:rsidRDefault="00A47D6A" w:rsidP="00A47D6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lastRenderedPageBreak/>
              <w:t>31.01</w:t>
            </w:r>
          </w:p>
          <w:p w:rsidR="00A47D6A" w:rsidRPr="00FF3060" w:rsidRDefault="00A47D6A" w:rsidP="00A47D6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lastRenderedPageBreak/>
              <w:t>30.04</w:t>
            </w:r>
          </w:p>
          <w:p w:rsidR="00A47D6A" w:rsidRPr="00FF3060" w:rsidRDefault="00A47D6A" w:rsidP="00A47D6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31.07</w:t>
            </w:r>
          </w:p>
          <w:p w:rsidR="00A47D6A" w:rsidRPr="00FF3060" w:rsidRDefault="00A47D6A" w:rsidP="00A47D6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31.10</w:t>
            </w:r>
          </w:p>
          <w:p w:rsidR="003B6135" w:rsidRPr="003B6135" w:rsidRDefault="003B6135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3" w:type="dxa"/>
          </w:tcPr>
          <w:p w:rsidR="00E7189D" w:rsidRPr="00FF3060" w:rsidRDefault="00CB363F" w:rsidP="00E7189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Отдел общественной безопасности </w:t>
            </w:r>
            <w:r>
              <w:rPr>
                <w:color w:val="auto"/>
                <w:sz w:val="22"/>
                <w:szCs w:val="22"/>
              </w:rPr>
              <w:lastRenderedPageBreak/>
              <w:t>администрации</w:t>
            </w:r>
            <w:r w:rsidRPr="00FF3060">
              <w:rPr>
                <w:color w:val="auto"/>
                <w:sz w:val="22"/>
                <w:szCs w:val="22"/>
              </w:rPr>
              <w:t xml:space="preserve"> </w:t>
            </w:r>
            <w:r w:rsidR="00E7189D" w:rsidRPr="00FF3060">
              <w:rPr>
                <w:color w:val="auto"/>
                <w:sz w:val="22"/>
                <w:szCs w:val="22"/>
              </w:rPr>
              <w:t xml:space="preserve">Еткульского муниципального района, </w:t>
            </w:r>
          </w:p>
          <w:p w:rsidR="003B6135" w:rsidRDefault="00E7189D" w:rsidP="00E7189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  <w:r>
              <w:rPr>
                <w:color w:val="auto"/>
                <w:sz w:val="22"/>
                <w:szCs w:val="22"/>
              </w:rPr>
              <w:t>,</w:t>
            </w:r>
          </w:p>
          <w:p w:rsidR="00E7189D" w:rsidRPr="00FF3060" w:rsidRDefault="00E7189D" w:rsidP="00E7189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 социальной защиты населения администрации Еткульского муниципального района.</w:t>
            </w:r>
          </w:p>
        </w:tc>
        <w:tc>
          <w:tcPr>
            <w:tcW w:w="2115" w:type="dxa"/>
          </w:tcPr>
          <w:p w:rsidR="003B6135" w:rsidRPr="00FF3060" w:rsidRDefault="003B6135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253" w:type="dxa"/>
          </w:tcPr>
          <w:p w:rsidR="003B6135" w:rsidRPr="00FF3060" w:rsidRDefault="00E7189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 xml:space="preserve">На бумажном </w:t>
            </w:r>
            <w:r w:rsidRPr="00FF3060">
              <w:rPr>
                <w:color w:val="auto"/>
                <w:sz w:val="22"/>
                <w:szCs w:val="22"/>
              </w:rPr>
              <w:lastRenderedPageBreak/>
              <w:t>носителе</w:t>
            </w:r>
          </w:p>
        </w:tc>
      </w:tr>
      <w:tr w:rsidR="00660C74" w:rsidRPr="00FF3060" w:rsidTr="001D0BDA">
        <w:tc>
          <w:tcPr>
            <w:tcW w:w="5564" w:type="dxa"/>
          </w:tcPr>
          <w:p w:rsidR="003B6135" w:rsidRPr="003B6135" w:rsidRDefault="003B6135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3B6135">
              <w:rPr>
                <w:color w:val="000000" w:themeColor="text1"/>
                <w:szCs w:val="24"/>
                <w:lang w:eastAsia="ru-RU"/>
              </w:rPr>
              <w:lastRenderedPageBreak/>
              <w:t>Мероприятие (результат) № 6.</w:t>
            </w:r>
          </w:p>
          <w:p w:rsidR="00660C74" w:rsidRPr="00FF3060" w:rsidRDefault="00660C74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FF0000"/>
                <w:szCs w:val="24"/>
                <w:lang w:eastAsia="ru-RU"/>
              </w:rPr>
              <w:t xml:space="preserve"> </w:t>
            </w:r>
            <w:r w:rsidRPr="00FF3060">
              <w:rPr>
                <w:color w:val="000000" w:themeColor="text1"/>
                <w:szCs w:val="24"/>
                <w:lang w:eastAsia="ru-RU"/>
              </w:rPr>
              <w:t xml:space="preserve">Распространение наглядных материалов (листовок, буклетов), содержащих информацию о новых способах и методах совершения </w:t>
            </w:r>
            <w:r w:rsidRPr="00FF3060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Cs w:val="24"/>
                <w:lang w:eastAsia="ru-RU"/>
              </w:rPr>
              <w:t>-преступлений с участием потерпевших граждан, банковских работников</w:t>
            </w:r>
          </w:p>
        </w:tc>
        <w:tc>
          <w:tcPr>
            <w:tcW w:w="1835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4493" w:type="dxa"/>
          </w:tcPr>
          <w:p w:rsidR="00A37883" w:rsidRPr="00FF3060" w:rsidRDefault="00CB363F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</w:t>
            </w:r>
            <w:r w:rsidRPr="00FF3060">
              <w:rPr>
                <w:color w:val="auto"/>
                <w:sz w:val="22"/>
                <w:szCs w:val="22"/>
              </w:rPr>
              <w:t xml:space="preserve"> </w:t>
            </w:r>
            <w:r w:rsidR="00A37883" w:rsidRPr="00FF3060">
              <w:rPr>
                <w:color w:val="auto"/>
                <w:sz w:val="22"/>
                <w:szCs w:val="22"/>
              </w:rPr>
              <w:t xml:space="preserve">Еткульского муниципального района, </w:t>
            </w:r>
          </w:p>
          <w:p w:rsidR="00660C74" w:rsidRPr="00FF3060" w:rsidRDefault="00A37883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660C74" w:rsidRPr="00FF3060" w:rsidRDefault="00A3788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Информационно-аналитическая записка из ОМВД</w:t>
            </w:r>
            <w:r w:rsidR="001E169A">
              <w:rPr>
                <w:color w:val="auto"/>
                <w:sz w:val="22"/>
                <w:szCs w:val="22"/>
              </w:rPr>
              <w:t xml:space="preserve"> России по Еткульскому району, а</w:t>
            </w:r>
            <w:r w:rsidRPr="00FF3060">
              <w:rPr>
                <w:color w:val="auto"/>
                <w:sz w:val="22"/>
                <w:szCs w:val="22"/>
              </w:rPr>
              <w:t>дминистрации района</w:t>
            </w:r>
          </w:p>
        </w:tc>
        <w:tc>
          <w:tcPr>
            <w:tcW w:w="2253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660C74" w:rsidRPr="00FF3060" w:rsidTr="001D0BDA">
        <w:tc>
          <w:tcPr>
            <w:tcW w:w="5564" w:type="dxa"/>
          </w:tcPr>
          <w:p w:rsidR="00660C74" w:rsidRPr="00FF3060" w:rsidRDefault="00660C74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>Распространены наглядные материалы на территории Еткульского муниципального района</w:t>
            </w:r>
          </w:p>
        </w:tc>
        <w:tc>
          <w:tcPr>
            <w:tcW w:w="1835" w:type="dxa"/>
          </w:tcPr>
          <w:p w:rsidR="00660C74" w:rsidRPr="00FF3060" w:rsidRDefault="00660C7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31.01</w:t>
            </w:r>
          </w:p>
          <w:p w:rsidR="00660C74" w:rsidRPr="00FF3060" w:rsidRDefault="00660C7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30.04</w:t>
            </w:r>
          </w:p>
          <w:p w:rsidR="00660C74" w:rsidRPr="00FF3060" w:rsidRDefault="00660C7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31.07</w:t>
            </w:r>
          </w:p>
          <w:p w:rsidR="00660C74" w:rsidRPr="00FF3060" w:rsidRDefault="00660C7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31.10</w:t>
            </w:r>
          </w:p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3" w:type="dxa"/>
          </w:tcPr>
          <w:p w:rsidR="00660C74" w:rsidRPr="00FF3060" w:rsidRDefault="00CB363F" w:rsidP="008C6C9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</w:t>
            </w:r>
            <w:r w:rsidRPr="00FF3060">
              <w:rPr>
                <w:color w:val="auto"/>
                <w:sz w:val="22"/>
                <w:szCs w:val="22"/>
              </w:rPr>
              <w:t xml:space="preserve"> </w:t>
            </w:r>
            <w:r w:rsidR="00660C74" w:rsidRPr="00FF3060">
              <w:rPr>
                <w:color w:val="auto"/>
                <w:sz w:val="22"/>
                <w:szCs w:val="22"/>
              </w:rPr>
              <w:t xml:space="preserve">Еткульского муниципального района, </w:t>
            </w:r>
          </w:p>
          <w:p w:rsidR="00660C74" w:rsidRPr="00FF3060" w:rsidRDefault="00660C74" w:rsidP="008C6C9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660C74" w:rsidRPr="00FF3060" w:rsidRDefault="00A3788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Информационно-аналитическая записка из ОМВД</w:t>
            </w:r>
            <w:r w:rsidR="001E169A">
              <w:rPr>
                <w:color w:val="auto"/>
                <w:sz w:val="22"/>
                <w:szCs w:val="22"/>
              </w:rPr>
              <w:t xml:space="preserve"> России по Еткульскому району, а</w:t>
            </w:r>
            <w:r w:rsidRPr="00FF3060">
              <w:rPr>
                <w:color w:val="auto"/>
                <w:sz w:val="22"/>
                <w:szCs w:val="22"/>
              </w:rPr>
              <w:t>дминистрации района</w:t>
            </w:r>
          </w:p>
        </w:tc>
        <w:tc>
          <w:tcPr>
            <w:tcW w:w="2253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660C74" w:rsidRPr="00FF3060" w:rsidTr="001D0BDA">
        <w:tc>
          <w:tcPr>
            <w:tcW w:w="5564" w:type="dxa"/>
          </w:tcPr>
          <w:p w:rsidR="003B6135" w:rsidRDefault="009E26CF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FF0000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 xml:space="preserve">Мероприятие (результат)  </w:t>
            </w:r>
            <w:r w:rsidR="003B6135" w:rsidRPr="003B6135">
              <w:rPr>
                <w:color w:val="000000" w:themeColor="text1"/>
                <w:szCs w:val="24"/>
                <w:lang w:eastAsia="ru-RU"/>
              </w:rPr>
              <w:t>№ 7.</w:t>
            </w:r>
          </w:p>
          <w:p w:rsidR="00660C74" w:rsidRPr="00FF3060" w:rsidRDefault="00660C74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FF3060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Cs w:val="24"/>
                <w:lang w:eastAsia="ru-RU"/>
              </w:rPr>
              <w:t>-преступности на билбордах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1835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4493" w:type="dxa"/>
          </w:tcPr>
          <w:p w:rsidR="00660C74" w:rsidRPr="00FF3060" w:rsidRDefault="00CB363F" w:rsidP="008C6C9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</w:t>
            </w:r>
            <w:r w:rsidRPr="00FF3060">
              <w:rPr>
                <w:color w:val="auto"/>
                <w:sz w:val="22"/>
                <w:szCs w:val="22"/>
              </w:rPr>
              <w:t xml:space="preserve"> </w:t>
            </w:r>
            <w:r w:rsidR="00660C74" w:rsidRPr="00FF3060">
              <w:rPr>
                <w:color w:val="auto"/>
                <w:sz w:val="22"/>
                <w:szCs w:val="22"/>
              </w:rPr>
              <w:t xml:space="preserve">Еткульского муниципального района, </w:t>
            </w:r>
          </w:p>
          <w:p w:rsidR="00660C74" w:rsidRPr="00FF3060" w:rsidRDefault="00660C74" w:rsidP="008C6C9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660C74" w:rsidRPr="00FF3060" w:rsidRDefault="00660C74" w:rsidP="00660C74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FF3060">
              <w:rPr>
                <w:color w:val="000000" w:themeColor="text1"/>
                <w:sz w:val="22"/>
                <w:szCs w:val="22"/>
              </w:rPr>
              <w:t>Счет-фактура</w:t>
            </w:r>
          </w:p>
          <w:p w:rsidR="00660C74" w:rsidRPr="00FF3060" w:rsidRDefault="00660C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253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660C74" w:rsidRPr="00FF3060" w:rsidTr="001D0BDA">
        <w:tc>
          <w:tcPr>
            <w:tcW w:w="5564" w:type="dxa"/>
          </w:tcPr>
          <w:p w:rsidR="00660C74" w:rsidRPr="00FF3060" w:rsidRDefault="00660C74" w:rsidP="0038516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 xml:space="preserve">Изготовлена и размещена наружная реклама с тематикой профилактики </w:t>
            </w:r>
            <w:r w:rsidRPr="00FF3060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Cs w:val="24"/>
                <w:lang w:eastAsia="ru-RU"/>
              </w:rPr>
              <w:t>-преступности на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1835" w:type="dxa"/>
          </w:tcPr>
          <w:p w:rsidR="00660C74" w:rsidRPr="00FF3060" w:rsidRDefault="00660C7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15.12</w:t>
            </w:r>
          </w:p>
        </w:tc>
        <w:tc>
          <w:tcPr>
            <w:tcW w:w="4493" w:type="dxa"/>
          </w:tcPr>
          <w:p w:rsidR="00A37883" w:rsidRPr="00FF3060" w:rsidRDefault="00CB363F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общественной безопасности администрации </w:t>
            </w:r>
            <w:r w:rsidR="00A37883" w:rsidRPr="00FF3060">
              <w:rPr>
                <w:color w:val="auto"/>
                <w:sz w:val="22"/>
                <w:szCs w:val="22"/>
              </w:rPr>
              <w:t xml:space="preserve">Еткульского муниципального района, </w:t>
            </w:r>
          </w:p>
          <w:p w:rsidR="00660C74" w:rsidRPr="00FF3060" w:rsidRDefault="00A37883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FF3060">
              <w:rPr>
                <w:color w:val="000000" w:themeColor="text1"/>
                <w:sz w:val="22"/>
                <w:szCs w:val="22"/>
              </w:rPr>
              <w:t>Счет-фактура</w:t>
            </w:r>
          </w:p>
          <w:p w:rsidR="00660C74" w:rsidRPr="00FF3060" w:rsidRDefault="00660C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253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660C74" w:rsidRPr="00FF3060" w:rsidTr="001D0BDA">
        <w:tc>
          <w:tcPr>
            <w:tcW w:w="5564" w:type="dxa"/>
          </w:tcPr>
          <w:p w:rsidR="003B6135" w:rsidRDefault="003B6135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>
              <w:rPr>
                <w:color w:val="000000" w:themeColor="text1"/>
                <w:szCs w:val="24"/>
                <w:lang w:eastAsia="ru-RU"/>
              </w:rPr>
              <w:lastRenderedPageBreak/>
              <w:t>Мероприятие (результат) № 8.</w:t>
            </w:r>
          </w:p>
          <w:p w:rsidR="00660C74" w:rsidRPr="00FF3060" w:rsidRDefault="00660C74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 xml:space="preserve">Обеспечение размещения на придомовых территориях, стендах, в подъездах, информации, направленной на профилактику </w:t>
            </w:r>
            <w:r w:rsidRPr="00FF3060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Cs w:val="24"/>
                <w:lang w:eastAsia="ru-RU"/>
              </w:rPr>
              <w:t>-преступлений, управляющими организациями, осуществляющими деятельность по управлению и обслуживанию жилых домов</w:t>
            </w:r>
          </w:p>
        </w:tc>
        <w:tc>
          <w:tcPr>
            <w:tcW w:w="1835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4493" w:type="dxa"/>
          </w:tcPr>
          <w:p w:rsidR="00A37883" w:rsidRPr="00FF3060" w:rsidRDefault="00CB363F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общественной безопасности администрации </w:t>
            </w:r>
            <w:r w:rsidR="00A37883" w:rsidRPr="00FF3060">
              <w:rPr>
                <w:color w:val="auto"/>
                <w:sz w:val="22"/>
                <w:szCs w:val="22"/>
              </w:rPr>
              <w:t xml:space="preserve">Еткульского муниципального района, </w:t>
            </w:r>
          </w:p>
          <w:p w:rsidR="00660C74" w:rsidRPr="00FF3060" w:rsidRDefault="00A37883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660C74" w:rsidRPr="00FF3060" w:rsidRDefault="00A3788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Информационно-аналитическая записка из ОМВД</w:t>
            </w:r>
            <w:r w:rsidR="001E169A">
              <w:rPr>
                <w:color w:val="auto"/>
                <w:sz w:val="22"/>
                <w:szCs w:val="22"/>
              </w:rPr>
              <w:t xml:space="preserve"> России по Еткульскому району, а</w:t>
            </w:r>
            <w:r w:rsidRPr="00FF3060">
              <w:rPr>
                <w:color w:val="auto"/>
                <w:sz w:val="22"/>
                <w:szCs w:val="22"/>
              </w:rPr>
              <w:t>дминистрации района</w:t>
            </w:r>
          </w:p>
        </w:tc>
        <w:tc>
          <w:tcPr>
            <w:tcW w:w="2253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660C74" w:rsidRPr="00FF3060" w:rsidTr="001D0BDA">
        <w:tc>
          <w:tcPr>
            <w:tcW w:w="5564" w:type="dxa"/>
          </w:tcPr>
          <w:p w:rsidR="00660C74" w:rsidRPr="00FF3060" w:rsidRDefault="00660C74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 xml:space="preserve">Размещена информация на придомовых территориях стендах, в подъездах, направленная на профилактику </w:t>
            </w:r>
            <w:r w:rsidRPr="00FF3060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Cs w:val="24"/>
                <w:lang w:eastAsia="ru-RU"/>
              </w:rPr>
              <w:t>-преступлений, управляющими организациями, осуществляющими деятельность по управлению и обслуживанию жилых домов</w:t>
            </w:r>
          </w:p>
        </w:tc>
        <w:tc>
          <w:tcPr>
            <w:tcW w:w="1835" w:type="dxa"/>
          </w:tcPr>
          <w:p w:rsidR="00660C74" w:rsidRPr="00FF3060" w:rsidRDefault="00660C74" w:rsidP="00660C7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30.04</w:t>
            </w:r>
          </w:p>
          <w:p w:rsidR="00660C74" w:rsidRPr="00FF3060" w:rsidRDefault="00660C74" w:rsidP="00660C7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31.07</w:t>
            </w:r>
          </w:p>
          <w:p w:rsidR="00660C74" w:rsidRPr="00FF3060" w:rsidRDefault="00660C74" w:rsidP="00660C7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31.10</w:t>
            </w:r>
          </w:p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3" w:type="dxa"/>
          </w:tcPr>
          <w:p w:rsidR="00A37883" w:rsidRPr="00FF3060" w:rsidRDefault="00CB363F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общественной безопасности администрации </w:t>
            </w:r>
            <w:r w:rsidR="00A37883" w:rsidRPr="00FF3060">
              <w:rPr>
                <w:color w:val="auto"/>
                <w:sz w:val="22"/>
                <w:szCs w:val="22"/>
              </w:rPr>
              <w:t xml:space="preserve">Еткульского муниципального района, </w:t>
            </w:r>
          </w:p>
          <w:p w:rsidR="00660C74" w:rsidRPr="00FF3060" w:rsidRDefault="00A37883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660C74" w:rsidRPr="00FF3060" w:rsidRDefault="00A3788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Информационно-аналитическая записка из ОМВД</w:t>
            </w:r>
            <w:r w:rsidR="001E169A">
              <w:rPr>
                <w:color w:val="auto"/>
                <w:sz w:val="22"/>
                <w:szCs w:val="22"/>
              </w:rPr>
              <w:t xml:space="preserve"> России по Еткульскому району, а</w:t>
            </w:r>
            <w:r w:rsidRPr="00FF3060">
              <w:rPr>
                <w:color w:val="auto"/>
                <w:sz w:val="22"/>
                <w:szCs w:val="22"/>
              </w:rPr>
              <w:t>дминистрации района</w:t>
            </w:r>
          </w:p>
        </w:tc>
        <w:tc>
          <w:tcPr>
            <w:tcW w:w="2253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660C74" w:rsidRPr="00FF3060" w:rsidTr="001D0BDA">
        <w:tc>
          <w:tcPr>
            <w:tcW w:w="5564" w:type="dxa"/>
          </w:tcPr>
          <w:p w:rsidR="00660C74" w:rsidRPr="00FF3060" w:rsidRDefault="00A47D6A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>
              <w:rPr>
                <w:color w:val="000000" w:themeColor="text1"/>
                <w:szCs w:val="24"/>
                <w:lang w:eastAsia="ru-RU"/>
              </w:rPr>
              <w:t>Мероприятие (результат) № 9</w:t>
            </w:r>
            <w:r w:rsidR="003B6135">
              <w:rPr>
                <w:color w:val="000000" w:themeColor="text1"/>
                <w:szCs w:val="24"/>
                <w:lang w:eastAsia="ru-RU"/>
              </w:rPr>
              <w:t>.</w:t>
            </w:r>
          </w:p>
          <w:p w:rsidR="00660C74" w:rsidRPr="00FF3060" w:rsidRDefault="00660C74" w:rsidP="003B61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 xml:space="preserve">Обеспечение информирования граждан добровольцами и волонтерскими организациями муниципального района о новых способах совершения </w:t>
            </w:r>
            <w:r w:rsidRPr="00FF3060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Cs w:val="24"/>
                <w:lang w:eastAsia="ru-RU"/>
              </w:rPr>
              <w:t>-преступлений и их профилактике в социальных интернет-сетях, средствах массовой информации, а также при личном обращении</w:t>
            </w:r>
          </w:p>
        </w:tc>
        <w:tc>
          <w:tcPr>
            <w:tcW w:w="1835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4493" w:type="dxa"/>
          </w:tcPr>
          <w:p w:rsidR="00A37883" w:rsidRPr="00FF3060" w:rsidRDefault="00CB363F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общественной безопасности администрации </w:t>
            </w:r>
            <w:r w:rsidR="00A37883" w:rsidRPr="00FF3060">
              <w:rPr>
                <w:color w:val="auto"/>
                <w:sz w:val="22"/>
                <w:szCs w:val="22"/>
              </w:rPr>
              <w:t xml:space="preserve">Еткульского муниципального района, </w:t>
            </w:r>
          </w:p>
          <w:p w:rsidR="00660C74" w:rsidRPr="00FF3060" w:rsidRDefault="00A37883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660C74" w:rsidRPr="00FF3060" w:rsidRDefault="00A37883" w:rsidP="00660C74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Информационно-аналитическая записка из ОМВД</w:t>
            </w:r>
            <w:r w:rsidR="001E169A">
              <w:rPr>
                <w:color w:val="auto"/>
                <w:sz w:val="22"/>
                <w:szCs w:val="22"/>
              </w:rPr>
              <w:t xml:space="preserve"> России по Еткульскому району, а</w:t>
            </w:r>
            <w:r w:rsidRPr="00FF3060">
              <w:rPr>
                <w:color w:val="auto"/>
                <w:sz w:val="22"/>
                <w:szCs w:val="22"/>
              </w:rPr>
              <w:t>дминистрации района</w:t>
            </w:r>
          </w:p>
        </w:tc>
        <w:tc>
          <w:tcPr>
            <w:tcW w:w="2253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660C74" w:rsidRPr="00FF3060" w:rsidTr="001D0BDA">
        <w:tc>
          <w:tcPr>
            <w:tcW w:w="5564" w:type="dxa"/>
          </w:tcPr>
          <w:p w:rsidR="00660C74" w:rsidRPr="00FF3060" w:rsidRDefault="00660C74" w:rsidP="001A2B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FF3060">
              <w:rPr>
                <w:color w:val="000000" w:themeColor="text1"/>
                <w:szCs w:val="24"/>
                <w:lang w:eastAsia="ru-RU"/>
              </w:rPr>
              <w:t>Проведено инфо</w:t>
            </w:r>
            <w:r w:rsidR="001A2B53" w:rsidRPr="00FF3060">
              <w:rPr>
                <w:color w:val="000000" w:themeColor="text1"/>
                <w:szCs w:val="24"/>
                <w:lang w:eastAsia="ru-RU"/>
              </w:rPr>
              <w:t xml:space="preserve">рмирование населения </w:t>
            </w:r>
            <w:r w:rsidRPr="00FF3060">
              <w:rPr>
                <w:color w:val="000000" w:themeColor="text1"/>
                <w:szCs w:val="24"/>
                <w:lang w:eastAsia="ru-RU"/>
              </w:rPr>
              <w:t>района добровольцами и волонтерск</w:t>
            </w:r>
            <w:r w:rsidR="001A2B53" w:rsidRPr="00FF3060">
              <w:rPr>
                <w:color w:val="000000" w:themeColor="text1"/>
                <w:szCs w:val="24"/>
                <w:lang w:eastAsia="ru-RU"/>
              </w:rPr>
              <w:t>ими организациями</w:t>
            </w:r>
            <w:r w:rsidRPr="00FF3060">
              <w:rPr>
                <w:color w:val="000000" w:themeColor="text1"/>
                <w:szCs w:val="24"/>
                <w:lang w:eastAsia="ru-RU"/>
              </w:rPr>
              <w:t xml:space="preserve"> района о новых способах совершения </w:t>
            </w:r>
            <w:r w:rsidRPr="00FF3060">
              <w:rPr>
                <w:color w:val="000000" w:themeColor="text1"/>
                <w:szCs w:val="24"/>
                <w:lang w:val="en-US" w:eastAsia="ru-RU"/>
              </w:rPr>
              <w:t>IT</w:t>
            </w:r>
            <w:r w:rsidRPr="00FF3060">
              <w:rPr>
                <w:color w:val="000000" w:themeColor="text1"/>
                <w:szCs w:val="24"/>
                <w:lang w:eastAsia="ru-RU"/>
              </w:rPr>
              <w:t>-преступлений и их профилактике в социальных интернет-сетях, средствах массовой информации, а также при личном обращении</w:t>
            </w:r>
          </w:p>
        </w:tc>
        <w:tc>
          <w:tcPr>
            <w:tcW w:w="1835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31.01</w:t>
            </w:r>
          </w:p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30.04</w:t>
            </w:r>
          </w:p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31.07</w:t>
            </w:r>
          </w:p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31.10</w:t>
            </w:r>
          </w:p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3" w:type="dxa"/>
          </w:tcPr>
          <w:p w:rsidR="00A37883" w:rsidRPr="00FF3060" w:rsidRDefault="00CB363F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общественной безопасности администрации </w:t>
            </w:r>
            <w:r w:rsidR="00A37883" w:rsidRPr="00FF3060">
              <w:rPr>
                <w:color w:val="auto"/>
                <w:sz w:val="22"/>
                <w:szCs w:val="22"/>
              </w:rPr>
              <w:t xml:space="preserve">Еткульского муниципального района, </w:t>
            </w:r>
          </w:p>
          <w:p w:rsidR="00660C74" w:rsidRPr="00FF3060" w:rsidRDefault="00A37883" w:rsidP="00A37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660C74" w:rsidRPr="00FF3060" w:rsidRDefault="00A37883" w:rsidP="00660C74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Информационно-аналитическая записка из ОМВД</w:t>
            </w:r>
            <w:r w:rsidR="001E169A">
              <w:rPr>
                <w:color w:val="auto"/>
                <w:sz w:val="22"/>
                <w:szCs w:val="22"/>
              </w:rPr>
              <w:t xml:space="preserve"> России по Еткульскому району, а</w:t>
            </w:r>
            <w:r w:rsidRPr="00FF3060">
              <w:rPr>
                <w:color w:val="auto"/>
                <w:sz w:val="22"/>
                <w:szCs w:val="22"/>
              </w:rPr>
              <w:t>дминистрации района</w:t>
            </w:r>
          </w:p>
        </w:tc>
        <w:tc>
          <w:tcPr>
            <w:tcW w:w="2253" w:type="dxa"/>
          </w:tcPr>
          <w:p w:rsidR="00660C74" w:rsidRPr="00FF3060" w:rsidRDefault="00660C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F3060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</w:tbl>
    <w:p w:rsidR="00781A5D" w:rsidRDefault="00781A5D" w:rsidP="002430C0">
      <w:pPr>
        <w:pStyle w:val="ConsPlusNormal0"/>
        <w:rPr>
          <w:color w:val="auto"/>
          <w:sz w:val="22"/>
          <w:szCs w:val="22"/>
        </w:rPr>
      </w:pPr>
    </w:p>
    <w:p w:rsidR="002430C0" w:rsidRDefault="002430C0" w:rsidP="002430C0">
      <w:pPr>
        <w:pStyle w:val="ConsPlusNormal0"/>
        <w:rPr>
          <w:color w:val="auto"/>
          <w:sz w:val="22"/>
          <w:szCs w:val="22"/>
        </w:rPr>
      </w:pPr>
    </w:p>
    <w:p w:rsidR="002430C0" w:rsidRDefault="002430C0" w:rsidP="002430C0">
      <w:pPr>
        <w:pStyle w:val="ConsPlusNormal0"/>
        <w:rPr>
          <w:color w:val="auto"/>
          <w:sz w:val="22"/>
          <w:szCs w:val="22"/>
        </w:rPr>
      </w:pPr>
    </w:p>
    <w:p w:rsidR="00C47EBE" w:rsidRDefault="00C47EBE" w:rsidP="00C47EBE">
      <w:pPr>
        <w:pStyle w:val="ConsPlusNormal0"/>
        <w:rPr>
          <w:color w:val="auto"/>
          <w:sz w:val="22"/>
          <w:szCs w:val="22"/>
        </w:rPr>
      </w:pPr>
    </w:p>
    <w:p w:rsidR="004C28DB" w:rsidRDefault="004C28DB" w:rsidP="00C47EBE">
      <w:pPr>
        <w:pStyle w:val="ConsPlusNormal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Реестр документов</w:t>
      </w:r>
    </w:p>
    <w:p w:rsidR="004C28DB" w:rsidRDefault="004C28DB" w:rsidP="006E1DE3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30"/>
        <w:gridCol w:w="2502"/>
        <w:gridCol w:w="2076"/>
        <w:gridCol w:w="2544"/>
        <w:gridCol w:w="2229"/>
        <w:gridCol w:w="2678"/>
        <w:gridCol w:w="3701"/>
      </w:tblGrid>
      <w:tr w:rsidR="004C28DB" w:rsidTr="0077720E">
        <w:tc>
          <w:tcPr>
            <w:tcW w:w="530" w:type="dxa"/>
          </w:tcPr>
          <w:p w:rsidR="00275824" w:rsidRDefault="0027582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№</w:t>
            </w:r>
          </w:p>
          <w:p w:rsidR="004C28DB" w:rsidRDefault="0027582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2502" w:type="dxa"/>
          </w:tcPr>
          <w:p w:rsidR="004C28DB" w:rsidRDefault="0027582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Тип документа</w:t>
            </w:r>
          </w:p>
        </w:tc>
        <w:tc>
          <w:tcPr>
            <w:tcW w:w="2076" w:type="dxa"/>
          </w:tcPr>
          <w:p w:rsidR="004C28DB" w:rsidRDefault="0027582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Вид документа</w:t>
            </w:r>
          </w:p>
        </w:tc>
        <w:tc>
          <w:tcPr>
            <w:tcW w:w="2544" w:type="dxa"/>
          </w:tcPr>
          <w:p w:rsidR="004C28DB" w:rsidRDefault="0027582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документа</w:t>
            </w:r>
          </w:p>
        </w:tc>
        <w:tc>
          <w:tcPr>
            <w:tcW w:w="2229" w:type="dxa"/>
          </w:tcPr>
          <w:p w:rsidR="004C28DB" w:rsidRDefault="0027582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Реквизиты</w:t>
            </w:r>
          </w:p>
        </w:tc>
        <w:tc>
          <w:tcPr>
            <w:tcW w:w="2678" w:type="dxa"/>
          </w:tcPr>
          <w:p w:rsidR="004C28DB" w:rsidRDefault="0027582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Разработчик</w:t>
            </w:r>
          </w:p>
        </w:tc>
        <w:tc>
          <w:tcPr>
            <w:tcW w:w="3701" w:type="dxa"/>
          </w:tcPr>
          <w:p w:rsidR="004C28DB" w:rsidRDefault="0027582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Гиперссылка на текст документа</w:t>
            </w:r>
          </w:p>
        </w:tc>
      </w:tr>
      <w:tr w:rsidR="00275824" w:rsidTr="00275824">
        <w:tc>
          <w:tcPr>
            <w:tcW w:w="16260" w:type="dxa"/>
            <w:gridSpan w:val="7"/>
          </w:tcPr>
          <w:p w:rsidR="00275824" w:rsidRDefault="0027582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Муниципальная программа (комплексная программа) «Профилактика преступлений, совершаемых с использованием информационно-телекоммуникационных технологий на территории Еткульского муниципального района» на 2025-2030 годы</w:t>
            </w:r>
          </w:p>
        </w:tc>
      </w:tr>
      <w:tr w:rsidR="000D0242" w:rsidTr="0077720E">
        <w:tc>
          <w:tcPr>
            <w:tcW w:w="530" w:type="dxa"/>
          </w:tcPr>
          <w:p w:rsidR="000D0242" w:rsidRDefault="000D0242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02" w:type="dxa"/>
          </w:tcPr>
          <w:p w:rsid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Стратегические приоритеты муниципальной программы «Профилактика преступлений, совершаемых с использованием информационно-телекоммуникационных технологий на территории Еткульского муниципального района»</w:t>
            </w:r>
          </w:p>
        </w:tc>
        <w:tc>
          <w:tcPr>
            <w:tcW w:w="2076" w:type="dxa"/>
          </w:tcPr>
          <w:p w:rsid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544" w:type="dxa"/>
          </w:tcPr>
          <w:p w:rsid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 утверждении муниципальной программы «Профилактика преступлений, совершаемых с использованием информационно-телекоммуникационных технологий  на территории Еткульского муниципального района» на 2025-2030 годы</w:t>
            </w:r>
          </w:p>
        </w:tc>
        <w:tc>
          <w:tcPr>
            <w:tcW w:w="2229" w:type="dxa"/>
          </w:tcPr>
          <w:p w:rsidR="000D0242" w:rsidRPr="000D0242" w:rsidRDefault="000D0242" w:rsidP="000D0242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2678" w:type="dxa"/>
          </w:tcPr>
          <w:p w:rsid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3701" w:type="dxa"/>
          </w:tcPr>
          <w:p w:rsidR="000D0242" w:rsidRDefault="000D0242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C28DB" w:rsidTr="0077720E">
        <w:tc>
          <w:tcPr>
            <w:tcW w:w="530" w:type="dxa"/>
          </w:tcPr>
          <w:p w:rsidR="004C28DB" w:rsidRDefault="000D0242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502" w:type="dxa"/>
          </w:tcPr>
          <w:p w:rsidR="00C47EBE" w:rsidRPr="00C47EBE" w:rsidRDefault="00781A5D" w:rsidP="00C47EBE">
            <w:pPr>
              <w:rPr>
                <w:rFonts w:eastAsiaTheme="minorEastAsia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Паспорт муниципальной программы</w:t>
            </w:r>
            <w:r w:rsidR="000D0242">
              <w:rPr>
                <w:sz w:val="22"/>
                <w:szCs w:val="22"/>
              </w:rPr>
              <w:t xml:space="preserve"> </w:t>
            </w:r>
            <w:r w:rsidR="00C47EBE" w:rsidRPr="00C47EBE">
              <w:rPr>
                <w:sz w:val="22"/>
                <w:szCs w:val="22"/>
              </w:rPr>
              <w:t>«</w:t>
            </w:r>
            <w:r w:rsidR="00C47EBE" w:rsidRPr="00C47EBE">
              <w:rPr>
                <w:rFonts w:eastAsiaTheme="minorEastAsia"/>
                <w:sz w:val="22"/>
                <w:szCs w:val="22"/>
                <w:lang w:eastAsia="ru-RU"/>
              </w:rPr>
              <w:t>Профилактика преступлений, совершаемых с использованием информационно-телекоммуникационных технологий на территории  Еткульского  муниципального района»</w:t>
            </w:r>
          </w:p>
          <w:p w:rsidR="004C28DB" w:rsidRDefault="004C28DB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076" w:type="dxa"/>
          </w:tcPr>
          <w:p w:rsidR="004C28DB" w:rsidRDefault="004434C0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544" w:type="dxa"/>
          </w:tcPr>
          <w:p w:rsidR="004C28DB" w:rsidRDefault="00D648AD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 утверждении муниципальной программы «Профилактика преступлений, совершаемых с использованием информационно-телекоммуникационных технологий  на территории Еткульского муниципального района» на 2025-2030 годы</w:t>
            </w:r>
          </w:p>
        </w:tc>
        <w:tc>
          <w:tcPr>
            <w:tcW w:w="2229" w:type="dxa"/>
          </w:tcPr>
          <w:p w:rsidR="004C28DB" w:rsidRPr="000D0242" w:rsidRDefault="000D0242" w:rsidP="00C47EBE">
            <w:pPr>
              <w:pStyle w:val="ConsPlusNormal0"/>
              <w:jc w:val="center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2678" w:type="dxa"/>
          </w:tcPr>
          <w:p w:rsidR="004C28DB" w:rsidRDefault="00275824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3701" w:type="dxa"/>
          </w:tcPr>
          <w:p w:rsidR="004C28DB" w:rsidRDefault="004C28DB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0D0242" w:rsidTr="0077720E">
        <w:tc>
          <w:tcPr>
            <w:tcW w:w="530" w:type="dxa"/>
          </w:tcPr>
          <w:p w:rsid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3</w:t>
            </w:r>
          </w:p>
        </w:tc>
        <w:tc>
          <w:tcPr>
            <w:tcW w:w="2502" w:type="dxa"/>
          </w:tcPr>
          <w:p w:rsidR="000D0242" w:rsidRP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Паспорт комплекса процессных мероприятий </w:t>
            </w:r>
            <w:r w:rsidRPr="000D0242">
              <w:rPr>
                <w:color w:val="auto"/>
                <w:sz w:val="22"/>
                <w:szCs w:val="22"/>
              </w:rPr>
              <w:t xml:space="preserve">«Снижение количества преступлений, совершаемых с использованием </w:t>
            </w:r>
          </w:p>
          <w:p w:rsidR="000D0242" w:rsidRP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 w:rsidRPr="000D0242">
              <w:rPr>
                <w:color w:val="auto"/>
                <w:sz w:val="22"/>
                <w:szCs w:val="22"/>
              </w:rPr>
              <w:t>информационно-телекоммуникационных технологий»</w:t>
            </w:r>
          </w:p>
          <w:p w:rsid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076" w:type="dxa"/>
          </w:tcPr>
          <w:p w:rsid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544" w:type="dxa"/>
          </w:tcPr>
          <w:p w:rsid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 утверждении муниципальной программы «Профилактика преступлений, совершаемых с использованием информационно-телекоммуникационных технологий  на территории Еткульского муниципального района» на 2025-2030 годы</w:t>
            </w:r>
          </w:p>
        </w:tc>
        <w:tc>
          <w:tcPr>
            <w:tcW w:w="2229" w:type="dxa"/>
          </w:tcPr>
          <w:p w:rsidR="000D0242" w:rsidRPr="000D0242" w:rsidRDefault="000D0242" w:rsidP="00C47EB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2678" w:type="dxa"/>
          </w:tcPr>
          <w:p w:rsid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3701" w:type="dxa"/>
          </w:tcPr>
          <w:p w:rsidR="000D0242" w:rsidRDefault="000D0242" w:rsidP="00C47EB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rPr>
          <w:color w:val="auto"/>
          <w:sz w:val="22"/>
          <w:szCs w:val="22"/>
        </w:rPr>
      </w:pPr>
    </w:p>
    <w:p w:rsidR="002430C0" w:rsidRDefault="002430C0" w:rsidP="0077720E">
      <w:pPr>
        <w:pStyle w:val="ConsPlusNormal0"/>
        <w:rPr>
          <w:color w:val="auto"/>
          <w:sz w:val="22"/>
          <w:szCs w:val="22"/>
        </w:rPr>
      </w:pP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Реестр документов</w:t>
      </w:r>
    </w:p>
    <w:p w:rsidR="0077720E" w:rsidRDefault="0077720E" w:rsidP="0077720E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32"/>
        <w:gridCol w:w="2502"/>
        <w:gridCol w:w="2078"/>
        <w:gridCol w:w="2502"/>
        <w:gridCol w:w="2238"/>
        <w:gridCol w:w="2686"/>
        <w:gridCol w:w="3722"/>
      </w:tblGrid>
      <w:tr w:rsidR="0077720E" w:rsidTr="00B55085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№</w:t>
            </w:r>
          </w:p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Тип документа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Вид документа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документа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Реквизиты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Разработчик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Гиперссылка на текст документа</w:t>
            </w:r>
          </w:p>
        </w:tc>
      </w:tr>
      <w:tr w:rsidR="0077720E" w:rsidTr="0077720E">
        <w:tc>
          <w:tcPr>
            <w:tcW w:w="16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Муниципальная программа (комплексная программа) «Профилактика преступлений, совершаемых с использованием информационно-телекоммуникационных технологий на территории Еткульского муниципального района» на 2025-2030 годы</w:t>
            </w:r>
          </w:p>
        </w:tc>
      </w:tr>
      <w:tr w:rsidR="0077720E" w:rsidTr="00B55085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 w:rsidP="0077720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Стратегические приоритеты муниципальной программы «Профилактика преступлений, совершаемых с использованием информационно-телекоммуникационных технологий на территории Еткульского муниципального района»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 утверждении муниципальной программы «Профилактика преступлений, совершаемых с использованием информационно-телекоммуникационных технологий на территории Еткульского муниципального района» на 2025-2030 годы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77720E" w:rsidTr="00B55085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Паспорт муниципальной программы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 w:rsidP="0077720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 утверждении муниципальной программы «Профилактика преступлений, совершаемых с использованием информационно-телекоммуникационных технологий на территории Еткульского муниципального района» на 2025-2030 годы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77720E" w:rsidTr="0077720E">
        <w:tc>
          <w:tcPr>
            <w:tcW w:w="16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9B05F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Комплекс</w:t>
            </w:r>
            <w:r w:rsidR="0077720E">
              <w:rPr>
                <w:color w:val="auto"/>
                <w:sz w:val="22"/>
                <w:szCs w:val="22"/>
              </w:rPr>
              <w:t xml:space="preserve"> процессных мероприятий «</w:t>
            </w:r>
            <w:r w:rsidR="0077720E">
              <w:rPr>
                <w:color w:val="000000" w:themeColor="text1"/>
                <w:sz w:val="22"/>
                <w:szCs w:val="22"/>
              </w:rPr>
              <w:t>Снижение количества преступлений, совершаемых с использованием информационно-телекоммуникационных технологий»</w:t>
            </w:r>
          </w:p>
        </w:tc>
      </w:tr>
      <w:tr w:rsidR="0077720E" w:rsidTr="00B55085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E" w:rsidRDefault="009B05F1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Паспорт комплекса процессных мероприятий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 w:rsidP="0077720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 утверждении муниципальной программы «Профилактика преступлений, совершаемых с использованием информационно-телекоммуникационных технологий на территории Еткульского муниципального района» на 2025-2030 годы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0E" w:rsidRDefault="0077720E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E" w:rsidRDefault="0077720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9B05F1" w:rsidRDefault="009B05F1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Сведения</w:t>
      </w: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о методике расчета показателей муниципальной программы (комплексной программы), комплексов процессных мероприятий</w:t>
      </w: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p w:rsidR="00B55085" w:rsidRDefault="00B55085" w:rsidP="00B55085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13"/>
        <w:gridCol w:w="6053"/>
        <w:gridCol w:w="3926"/>
        <w:gridCol w:w="3795"/>
        <w:gridCol w:w="1973"/>
      </w:tblGrid>
      <w:tr w:rsidR="00B55085" w:rsidTr="00B5508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Методика расчета показателей</w:t>
            </w:r>
          </w:p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либо ссылка на документ, устанавливающий методику расчета показателя</w:t>
            </w:r>
          </w:p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Источник получения </w:t>
            </w:r>
          </w:p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информации о показателях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Срок предоставления отчетной информации</w:t>
            </w:r>
          </w:p>
        </w:tc>
      </w:tr>
      <w:tr w:rsidR="00B55085" w:rsidTr="00B55085">
        <w:tc>
          <w:tcPr>
            <w:tcW w:w="16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Муниципальная программа (комплексная программа) 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«Профилактика преступлений, совершаемых с использованием информационно-телекоммуникационных технологий на территории Еткульского муниципального района» </w:t>
            </w:r>
          </w:p>
        </w:tc>
      </w:tr>
      <w:tr w:rsidR="00B55085" w:rsidTr="002430C0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2430C0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Количество зарегистрированных преступлений, совершаемых с использованием информационно-телекоммуникационных технологий, на 30 тысяч населения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85" w:rsidRDefault="002430C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B55085" w:rsidTr="002430C0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85" w:rsidRDefault="002430C0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E201D9">
              <w:rPr>
                <w:color w:val="000000" w:themeColor="text1"/>
                <w:sz w:val="22"/>
                <w:szCs w:val="22"/>
              </w:rPr>
              <w:t>Уровень охвата населения информационно-разъяснительной работой по профилактике преступлений, совершаемых с использованием информационных технологий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85" w:rsidRDefault="002430C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B55085" w:rsidTr="00B55085">
        <w:tc>
          <w:tcPr>
            <w:tcW w:w="16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 процессных мероприятий «Снижение количест</w:t>
            </w:r>
            <w:r w:rsidR="002430C0">
              <w:rPr>
                <w:color w:val="auto"/>
                <w:sz w:val="22"/>
                <w:szCs w:val="22"/>
              </w:rPr>
              <w:t>ва преступлений, совершаемых с использованием информационно-телекоммуникационных технологий</w:t>
            </w:r>
            <w:r>
              <w:rPr>
                <w:color w:val="auto"/>
                <w:sz w:val="22"/>
                <w:szCs w:val="22"/>
              </w:rPr>
              <w:t>»</w:t>
            </w:r>
          </w:p>
        </w:tc>
      </w:tr>
      <w:tr w:rsidR="00B55085" w:rsidTr="002430C0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85" w:rsidRDefault="002430C0" w:rsidP="002430C0">
            <w:pPr>
              <w:pStyle w:val="ConsPlusNormal0"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2"/>
                <w:szCs w:val="22"/>
              </w:rPr>
              <w:t>Количество зарегистрированных преступлений, совершаемых с использованием информационно-телекоммуникационных технологий, на 30 тысяч населения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85" w:rsidRDefault="002430C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B55085" w:rsidTr="002430C0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0C0" w:rsidRPr="00E201D9" w:rsidRDefault="002430C0" w:rsidP="002430C0">
            <w:pPr>
              <w:pStyle w:val="ConsPlusNormal0"/>
              <w:jc w:val="both"/>
              <w:rPr>
                <w:color w:val="000000" w:themeColor="text1"/>
                <w:sz w:val="22"/>
                <w:szCs w:val="22"/>
              </w:rPr>
            </w:pPr>
            <w:r w:rsidRPr="00E201D9">
              <w:rPr>
                <w:color w:val="000000" w:themeColor="text1"/>
                <w:sz w:val="22"/>
                <w:szCs w:val="22"/>
              </w:rPr>
              <w:t>Уровень охвата населения информационно-разъяснительной работой по профилактике преступлений, совершаемых с использованием информационных технологий</w:t>
            </w:r>
          </w:p>
          <w:p w:rsidR="00B55085" w:rsidRDefault="00B55085">
            <w:pPr>
              <w:pStyle w:val="ConsPlusNormal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85" w:rsidRDefault="002430C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085" w:rsidRDefault="00B5508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</w:tbl>
    <w:p w:rsidR="004C28DB" w:rsidRPr="004847B6" w:rsidRDefault="004C28DB" w:rsidP="006E1DE3">
      <w:pPr>
        <w:pStyle w:val="ConsPlusNormal0"/>
        <w:jc w:val="center"/>
        <w:rPr>
          <w:color w:val="auto"/>
          <w:sz w:val="22"/>
          <w:szCs w:val="22"/>
        </w:rPr>
        <w:sectPr w:rsidR="004C28DB" w:rsidRPr="004847B6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C23D22" w:rsidRPr="00F847DE" w:rsidRDefault="00C23D22" w:rsidP="00716D03">
      <w:pPr>
        <w:pStyle w:val="ConsPlusNormal0"/>
        <w:jc w:val="right"/>
        <w:outlineLvl w:val="1"/>
        <w:rPr>
          <w:sz w:val="22"/>
          <w:szCs w:val="22"/>
        </w:rPr>
      </w:pPr>
    </w:p>
    <w:sectPr w:rsidR="00C23D22" w:rsidRPr="00F847DE" w:rsidSect="003030E7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0E4" w:rsidRDefault="00A460E4" w:rsidP="004C28DB">
      <w:r>
        <w:separator/>
      </w:r>
    </w:p>
  </w:endnote>
  <w:endnote w:type="continuationSeparator" w:id="0">
    <w:p w:rsidR="00A460E4" w:rsidRDefault="00A460E4" w:rsidP="004C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0E4" w:rsidRDefault="00A460E4" w:rsidP="004C28DB">
      <w:r>
        <w:separator/>
      </w:r>
    </w:p>
  </w:footnote>
  <w:footnote w:type="continuationSeparator" w:id="0">
    <w:p w:rsidR="00A460E4" w:rsidRDefault="00A460E4" w:rsidP="004C2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C1"/>
    <w:rsid w:val="00014488"/>
    <w:rsid w:val="00030940"/>
    <w:rsid w:val="0003097D"/>
    <w:rsid w:val="00053A3D"/>
    <w:rsid w:val="000612AE"/>
    <w:rsid w:val="000668CC"/>
    <w:rsid w:val="00084CE7"/>
    <w:rsid w:val="000A2395"/>
    <w:rsid w:val="000A6427"/>
    <w:rsid w:val="000D0242"/>
    <w:rsid w:val="000D72F0"/>
    <w:rsid w:val="00120C3A"/>
    <w:rsid w:val="0017656F"/>
    <w:rsid w:val="001A2B53"/>
    <w:rsid w:val="001B0822"/>
    <w:rsid w:val="001C120F"/>
    <w:rsid w:val="001D0BDA"/>
    <w:rsid w:val="001D3C33"/>
    <w:rsid w:val="001E0313"/>
    <w:rsid w:val="001E169A"/>
    <w:rsid w:val="002242DA"/>
    <w:rsid w:val="00226023"/>
    <w:rsid w:val="002430C0"/>
    <w:rsid w:val="00260DF3"/>
    <w:rsid w:val="00266E33"/>
    <w:rsid w:val="00271194"/>
    <w:rsid w:val="00275824"/>
    <w:rsid w:val="0028099C"/>
    <w:rsid w:val="00293F81"/>
    <w:rsid w:val="002F414A"/>
    <w:rsid w:val="003030E7"/>
    <w:rsid w:val="00307C76"/>
    <w:rsid w:val="00330F36"/>
    <w:rsid w:val="00356CBB"/>
    <w:rsid w:val="00384C8D"/>
    <w:rsid w:val="0038516B"/>
    <w:rsid w:val="003A18D3"/>
    <w:rsid w:val="003B6135"/>
    <w:rsid w:val="003F088F"/>
    <w:rsid w:val="00403EF2"/>
    <w:rsid w:val="0044108B"/>
    <w:rsid w:val="004434C0"/>
    <w:rsid w:val="00452E22"/>
    <w:rsid w:val="004847B6"/>
    <w:rsid w:val="00487A11"/>
    <w:rsid w:val="00493AB3"/>
    <w:rsid w:val="004A33ED"/>
    <w:rsid w:val="004A5B1C"/>
    <w:rsid w:val="004C28DB"/>
    <w:rsid w:val="004D3187"/>
    <w:rsid w:val="004F599A"/>
    <w:rsid w:val="005130E9"/>
    <w:rsid w:val="00536CBC"/>
    <w:rsid w:val="00597253"/>
    <w:rsid w:val="005D5A25"/>
    <w:rsid w:val="0063317F"/>
    <w:rsid w:val="006410A3"/>
    <w:rsid w:val="00660C74"/>
    <w:rsid w:val="00672D10"/>
    <w:rsid w:val="00687717"/>
    <w:rsid w:val="006B1A30"/>
    <w:rsid w:val="006E1DE3"/>
    <w:rsid w:val="00716D03"/>
    <w:rsid w:val="0074372E"/>
    <w:rsid w:val="00750FA1"/>
    <w:rsid w:val="0077720E"/>
    <w:rsid w:val="0077753E"/>
    <w:rsid w:val="00781A5D"/>
    <w:rsid w:val="007908F7"/>
    <w:rsid w:val="00796F03"/>
    <w:rsid w:val="008002AA"/>
    <w:rsid w:val="00814887"/>
    <w:rsid w:val="00823F7F"/>
    <w:rsid w:val="008247C8"/>
    <w:rsid w:val="00876D5C"/>
    <w:rsid w:val="0087713C"/>
    <w:rsid w:val="00887F8E"/>
    <w:rsid w:val="00897377"/>
    <w:rsid w:val="008A1AC4"/>
    <w:rsid w:val="008C05F3"/>
    <w:rsid w:val="008C3C59"/>
    <w:rsid w:val="008C6C90"/>
    <w:rsid w:val="008F1CC0"/>
    <w:rsid w:val="00906FD9"/>
    <w:rsid w:val="00931609"/>
    <w:rsid w:val="009372F0"/>
    <w:rsid w:val="0095751D"/>
    <w:rsid w:val="009751E8"/>
    <w:rsid w:val="00997766"/>
    <w:rsid w:val="009B05F1"/>
    <w:rsid w:val="009C0D83"/>
    <w:rsid w:val="009E26CF"/>
    <w:rsid w:val="009E5A84"/>
    <w:rsid w:val="00A3519D"/>
    <w:rsid w:val="00A37883"/>
    <w:rsid w:val="00A460E4"/>
    <w:rsid w:val="00A47D6A"/>
    <w:rsid w:val="00AA3150"/>
    <w:rsid w:val="00AD3FF3"/>
    <w:rsid w:val="00B3740A"/>
    <w:rsid w:val="00B541D5"/>
    <w:rsid w:val="00B55085"/>
    <w:rsid w:val="00B60519"/>
    <w:rsid w:val="00B9045D"/>
    <w:rsid w:val="00BA7C96"/>
    <w:rsid w:val="00BC6126"/>
    <w:rsid w:val="00BE5A28"/>
    <w:rsid w:val="00BE69AE"/>
    <w:rsid w:val="00C03ABB"/>
    <w:rsid w:val="00C1046E"/>
    <w:rsid w:val="00C22CD4"/>
    <w:rsid w:val="00C23D22"/>
    <w:rsid w:val="00C349AB"/>
    <w:rsid w:val="00C41A23"/>
    <w:rsid w:val="00C47EBE"/>
    <w:rsid w:val="00C51887"/>
    <w:rsid w:val="00C969AC"/>
    <w:rsid w:val="00CB363F"/>
    <w:rsid w:val="00CC24BA"/>
    <w:rsid w:val="00CC7BF1"/>
    <w:rsid w:val="00CD59A4"/>
    <w:rsid w:val="00CE1DB7"/>
    <w:rsid w:val="00CE4516"/>
    <w:rsid w:val="00D03219"/>
    <w:rsid w:val="00D0474D"/>
    <w:rsid w:val="00D23C36"/>
    <w:rsid w:val="00D56572"/>
    <w:rsid w:val="00D60BB9"/>
    <w:rsid w:val="00D648AD"/>
    <w:rsid w:val="00D702CA"/>
    <w:rsid w:val="00D8094D"/>
    <w:rsid w:val="00D81471"/>
    <w:rsid w:val="00DA1411"/>
    <w:rsid w:val="00DA5AC1"/>
    <w:rsid w:val="00DB22E9"/>
    <w:rsid w:val="00E201D9"/>
    <w:rsid w:val="00E257CD"/>
    <w:rsid w:val="00E5730A"/>
    <w:rsid w:val="00E7189D"/>
    <w:rsid w:val="00E7482C"/>
    <w:rsid w:val="00E86978"/>
    <w:rsid w:val="00EE0039"/>
    <w:rsid w:val="00F11363"/>
    <w:rsid w:val="00F36BE1"/>
    <w:rsid w:val="00F847DE"/>
    <w:rsid w:val="00FA6879"/>
    <w:rsid w:val="00FB0D3F"/>
    <w:rsid w:val="00FC2062"/>
    <w:rsid w:val="00FF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531F"/>
  <w15:docId w15:val="{08AEC03E-82EA-425D-8810-6E4B9278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DE"/>
    <w:pPr>
      <w:suppressAutoHyphens/>
      <w:ind w:firstLine="720"/>
      <w:jc w:val="both"/>
    </w:pPr>
    <w:rPr>
      <w:rFonts w:ascii="Times New Roman" w:eastAsia="Times New Roman" w:hAnsi="Times New Roman"/>
      <w:sz w:val="24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index 1"/>
    <w:basedOn w:val="a"/>
    <w:next w:val="a"/>
    <w:autoRedefine/>
    <w:uiPriority w:val="99"/>
    <w:semiHidden/>
    <w:unhideWhenUsed/>
    <w:rsid w:val="00D56572"/>
    <w:pPr>
      <w:suppressAutoHyphens w:val="0"/>
      <w:ind w:left="220" w:hanging="220"/>
      <w:jc w:val="left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paragraph" w:styleId="a3">
    <w:name w:val="index heading"/>
    <w:basedOn w:val="a"/>
    <w:qFormat/>
    <w:rsid w:val="00D56572"/>
    <w:pPr>
      <w:suppressLineNumbers/>
      <w:suppressAutoHyphens w:val="0"/>
      <w:spacing w:after="200" w:line="276" w:lineRule="auto"/>
      <w:ind w:firstLine="0"/>
      <w:jc w:val="left"/>
    </w:pPr>
    <w:rPr>
      <w:rFonts w:ascii="Calibri" w:eastAsia="Calibri" w:hAnsi="Calibri" w:cs="Arial Unicode MS"/>
      <w:color w:val="00000A"/>
      <w:sz w:val="22"/>
      <w:szCs w:val="22"/>
      <w:lang w:eastAsia="en-US" w:bidi="ar-SA"/>
    </w:rPr>
  </w:style>
  <w:style w:type="character" w:styleId="a4">
    <w:name w:val="Emphasis"/>
    <w:basedOn w:val="a0"/>
    <w:qFormat/>
    <w:rsid w:val="00D56572"/>
    <w:rPr>
      <w:i/>
      <w:iCs/>
    </w:rPr>
  </w:style>
  <w:style w:type="paragraph" w:styleId="a5">
    <w:name w:val="Balloon Text"/>
    <w:basedOn w:val="a"/>
    <w:link w:val="a6"/>
    <w:uiPriority w:val="99"/>
    <w:semiHidden/>
    <w:qFormat/>
    <w:rsid w:val="00D56572"/>
    <w:rPr>
      <w:rFonts w:ascii="Tahom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D5657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D56572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paragraph" w:customStyle="1" w:styleId="11">
    <w:name w:val="Заголовок 11"/>
    <w:basedOn w:val="a"/>
    <w:link w:val="11"/>
    <w:qFormat/>
    <w:locked/>
    <w:rsid w:val="00D56572"/>
    <w:pPr>
      <w:keepNext/>
      <w:keepLines/>
      <w:suppressAutoHyphens w:val="0"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customStyle="1" w:styleId="21">
    <w:name w:val="Заголовок 21"/>
    <w:basedOn w:val="a"/>
    <w:link w:val="21"/>
    <w:unhideWhenUsed/>
    <w:qFormat/>
    <w:locked/>
    <w:rsid w:val="00D56572"/>
    <w:pPr>
      <w:keepNext/>
      <w:keepLines/>
      <w:suppressAutoHyphens w:val="0"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customStyle="1" w:styleId="a8">
    <w:name w:val="Текст сноски Знак"/>
    <w:basedOn w:val="a0"/>
    <w:uiPriority w:val="99"/>
    <w:qFormat/>
    <w:locked/>
    <w:rsid w:val="00D565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noteCharacters">
    <w:name w:val="Footnote Characters"/>
    <w:basedOn w:val="a0"/>
    <w:uiPriority w:val="99"/>
    <w:semiHidden/>
    <w:qFormat/>
    <w:rsid w:val="00D56572"/>
    <w:rPr>
      <w:vertAlign w:val="superscript"/>
    </w:rPr>
  </w:style>
  <w:style w:type="character" w:customStyle="1" w:styleId="a9">
    <w:name w:val="Верхний колонтитул Знак"/>
    <w:basedOn w:val="a0"/>
    <w:uiPriority w:val="99"/>
    <w:qFormat/>
    <w:locked/>
    <w:rsid w:val="00D56572"/>
  </w:style>
  <w:style w:type="character" w:customStyle="1" w:styleId="aa">
    <w:name w:val="Нижний колонтитул Знак"/>
    <w:basedOn w:val="a0"/>
    <w:uiPriority w:val="99"/>
    <w:qFormat/>
    <w:locked/>
    <w:rsid w:val="00D56572"/>
  </w:style>
  <w:style w:type="character" w:customStyle="1" w:styleId="s2">
    <w:name w:val="s2"/>
    <w:basedOn w:val="a0"/>
    <w:qFormat/>
    <w:rsid w:val="00D56572"/>
  </w:style>
  <w:style w:type="character" w:customStyle="1" w:styleId="ConsPlusNormal">
    <w:name w:val="ConsPlusNormal Знак"/>
    <w:link w:val="ConsPlusNormal"/>
    <w:qFormat/>
    <w:locked/>
    <w:rsid w:val="00D56572"/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qFormat/>
    <w:rsid w:val="00D56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">
    <w:name w:val="Заголовок 2 Знак"/>
    <w:basedOn w:val="a0"/>
    <w:qFormat/>
    <w:rsid w:val="00D56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ListLabel1">
    <w:name w:val="ListLabel 1"/>
    <w:qFormat/>
    <w:rsid w:val="00D56572"/>
    <w:rPr>
      <w:rFonts w:eastAsia="Times New Roman" w:cs="Times New Roman"/>
      <w:b/>
      <w:sz w:val="28"/>
    </w:rPr>
  </w:style>
  <w:style w:type="character" w:customStyle="1" w:styleId="ListLabel2">
    <w:name w:val="ListLabel 2"/>
    <w:qFormat/>
    <w:rsid w:val="00D56572"/>
    <w:rPr>
      <w:rFonts w:cs="Times New Roman"/>
    </w:rPr>
  </w:style>
  <w:style w:type="character" w:customStyle="1" w:styleId="ListLabel3">
    <w:name w:val="ListLabel 3"/>
    <w:qFormat/>
    <w:rsid w:val="00D56572"/>
    <w:rPr>
      <w:rFonts w:cs="Times New Roman"/>
    </w:rPr>
  </w:style>
  <w:style w:type="character" w:customStyle="1" w:styleId="ListLabel4">
    <w:name w:val="ListLabel 4"/>
    <w:qFormat/>
    <w:rsid w:val="00D56572"/>
    <w:rPr>
      <w:rFonts w:cs="Times New Roman"/>
    </w:rPr>
  </w:style>
  <w:style w:type="character" w:customStyle="1" w:styleId="ListLabel5">
    <w:name w:val="ListLabel 5"/>
    <w:qFormat/>
    <w:rsid w:val="00D56572"/>
    <w:rPr>
      <w:rFonts w:cs="Times New Roman"/>
    </w:rPr>
  </w:style>
  <w:style w:type="character" w:customStyle="1" w:styleId="ListLabel6">
    <w:name w:val="ListLabel 6"/>
    <w:qFormat/>
    <w:rsid w:val="00D56572"/>
    <w:rPr>
      <w:rFonts w:cs="Times New Roman"/>
    </w:rPr>
  </w:style>
  <w:style w:type="character" w:customStyle="1" w:styleId="ListLabel7">
    <w:name w:val="ListLabel 7"/>
    <w:qFormat/>
    <w:rsid w:val="00D56572"/>
    <w:rPr>
      <w:rFonts w:cs="Times New Roman"/>
    </w:rPr>
  </w:style>
  <w:style w:type="character" w:customStyle="1" w:styleId="ListLabel8">
    <w:name w:val="ListLabel 8"/>
    <w:qFormat/>
    <w:rsid w:val="00D56572"/>
    <w:rPr>
      <w:rFonts w:cs="Times New Roman"/>
    </w:rPr>
  </w:style>
  <w:style w:type="character" w:customStyle="1" w:styleId="ListLabel9">
    <w:name w:val="ListLabel 9"/>
    <w:qFormat/>
    <w:rsid w:val="00D56572"/>
    <w:rPr>
      <w:rFonts w:cs="Times New Roman"/>
    </w:rPr>
  </w:style>
  <w:style w:type="character" w:customStyle="1" w:styleId="ListLabel10">
    <w:name w:val="ListLabel 10"/>
    <w:qFormat/>
    <w:rsid w:val="00D56572"/>
    <w:rPr>
      <w:rFonts w:eastAsia="Times New Roman" w:cs="Times New Roman"/>
      <w:b/>
      <w:sz w:val="28"/>
    </w:rPr>
  </w:style>
  <w:style w:type="character" w:customStyle="1" w:styleId="ListLabel11">
    <w:name w:val="ListLabel 11"/>
    <w:qFormat/>
    <w:rsid w:val="00D56572"/>
    <w:rPr>
      <w:rFonts w:cs="Times New Roman"/>
    </w:rPr>
  </w:style>
  <w:style w:type="character" w:customStyle="1" w:styleId="ListLabel12">
    <w:name w:val="ListLabel 12"/>
    <w:qFormat/>
    <w:rsid w:val="00D56572"/>
    <w:rPr>
      <w:rFonts w:cs="Times New Roman"/>
    </w:rPr>
  </w:style>
  <w:style w:type="character" w:customStyle="1" w:styleId="ListLabel13">
    <w:name w:val="ListLabel 13"/>
    <w:qFormat/>
    <w:rsid w:val="00D56572"/>
    <w:rPr>
      <w:rFonts w:cs="Times New Roman"/>
      <w:b/>
    </w:rPr>
  </w:style>
  <w:style w:type="character" w:customStyle="1" w:styleId="ListLabel14">
    <w:name w:val="ListLabel 14"/>
    <w:qFormat/>
    <w:rsid w:val="00D56572"/>
    <w:rPr>
      <w:rFonts w:cs="Times New Roman"/>
    </w:rPr>
  </w:style>
  <w:style w:type="character" w:customStyle="1" w:styleId="ListLabel15">
    <w:name w:val="ListLabel 15"/>
    <w:qFormat/>
    <w:rsid w:val="00D56572"/>
    <w:rPr>
      <w:rFonts w:cs="Times New Roman"/>
    </w:rPr>
  </w:style>
  <w:style w:type="character" w:customStyle="1" w:styleId="ListLabel16">
    <w:name w:val="ListLabel 16"/>
    <w:qFormat/>
    <w:rsid w:val="00D56572"/>
    <w:rPr>
      <w:rFonts w:cs="Times New Roman"/>
    </w:rPr>
  </w:style>
  <w:style w:type="character" w:customStyle="1" w:styleId="ListLabel17">
    <w:name w:val="ListLabel 17"/>
    <w:qFormat/>
    <w:rsid w:val="00D56572"/>
    <w:rPr>
      <w:rFonts w:cs="Times New Roman"/>
    </w:rPr>
  </w:style>
  <w:style w:type="character" w:customStyle="1" w:styleId="ListLabel18">
    <w:name w:val="ListLabel 18"/>
    <w:qFormat/>
    <w:rsid w:val="00D56572"/>
    <w:rPr>
      <w:rFonts w:cs="Times New Roman"/>
    </w:rPr>
  </w:style>
  <w:style w:type="character" w:customStyle="1" w:styleId="ListLabel19">
    <w:name w:val="ListLabel 19"/>
    <w:qFormat/>
    <w:rsid w:val="00D56572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0">
    <w:name w:val="ListLabel 20"/>
    <w:qFormat/>
    <w:rsid w:val="00D56572"/>
    <w:rPr>
      <w:rFonts w:ascii="Times New Roman" w:hAnsi="Times New Roman" w:cs="Times New Roman"/>
      <w:color w:val="000000" w:themeColor="text1"/>
      <w:lang w:eastAsia="ru-RU"/>
    </w:rPr>
  </w:style>
  <w:style w:type="character" w:customStyle="1" w:styleId="ListLabel21">
    <w:name w:val="ListLabel 21"/>
    <w:qFormat/>
    <w:rsid w:val="00D56572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2">
    <w:name w:val="ListLabel 22"/>
    <w:qFormat/>
    <w:rsid w:val="00D56572"/>
  </w:style>
  <w:style w:type="character" w:customStyle="1" w:styleId="ListLabel23">
    <w:name w:val="ListLabel 23"/>
    <w:qFormat/>
    <w:rsid w:val="00D56572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4">
    <w:name w:val="ListLabel 24"/>
    <w:qFormat/>
    <w:rsid w:val="00D56572"/>
  </w:style>
  <w:style w:type="character" w:customStyle="1" w:styleId="ListLabel25">
    <w:name w:val="ListLabel 25"/>
    <w:qFormat/>
    <w:rsid w:val="00D56572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6">
    <w:name w:val="ListLabel 26"/>
    <w:qFormat/>
    <w:rsid w:val="00D56572"/>
  </w:style>
  <w:style w:type="paragraph" w:customStyle="1" w:styleId="12">
    <w:name w:val="Заголовок1"/>
    <w:basedOn w:val="a"/>
    <w:next w:val="ab"/>
    <w:qFormat/>
    <w:rsid w:val="00D56572"/>
    <w:pPr>
      <w:keepNext/>
      <w:suppressAutoHyphens w:val="0"/>
      <w:spacing w:before="240" w:after="120" w:line="276" w:lineRule="auto"/>
      <w:ind w:firstLine="0"/>
      <w:jc w:val="left"/>
    </w:pPr>
    <w:rPr>
      <w:rFonts w:ascii="Liberation Sans" w:eastAsia="Microsoft YaHei" w:hAnsi="Liberation Sans" w:cs="Arial Unicode MS"/>
      <w:color w:val="00000A"/>
      <w:sz w:val="28"/>
      <w:szCs w:val="28"/>
      <w:lang w:eastAsia="en-US" w:bidi="ar-SA"/>
    </w:rPr>
  </w:style>
  <w:style w:type="paragraph" w:styleId="ab">
    <w:name w:val="Body Text"/>
    <w:basedOn w:val="a"/>
    <w:link w:val="ac"/>
    <w:uiPriority w:val="99"/>
    <w:semiHidden/>
    <w:unhideWhenUsed/>
    <w:rsid w:val="00D56572"/>
    <w:pPr>
      <w:suppressAutoHyphens w:val="0"/>
      <w:spacing w:after="120" w:line="276" w:lineRule="auto"/>
      <w:ind w:firstLine="0"/>
      <w:jc w:val="left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character" w:customStyle="1" w:styleId="ac">
    <w:name w:val="Основной текст Знак"/>
    <w:basedOn w:val="a0"/>
    <w:link w:val="ab"/>
    <w:uiPriority w:val="99"/>
    <w:semiHidden/>
    <w:rsid w:val="00D56572"/>
    <w:rPr>
      <w:rFonts w:cs="Calibri"/>
      <w:color w:val="00000A"/>
      <w:sz w:val="22"/>
      <w:lang w:eastAsia="en-US"/>
    </w:rPr>
  </w:style>
  <w:style w:type="paragraph" w:customStyle="1" w:styleId="13">
    <w:name w:val="Название объекта1"/>
    <w:basedOn w:val="a"/>
    <w:qFormat/>
    <w:rsid w:val="00D56572"/>
    <w:pPr>
      <w:suppressLineNumbers/>
      <w:suppressAutoHyphens w:val="0"/>
      <w:spacing w:before="120" w:after="120" w:line="276" w:lineRule="auto"/>
      <w:ind w:firstLine="0"/>
      <w:jc w:val="left"/>
    </w:pPr>
    <w:rPr>
      <w:rFonts w:ascii="Calibri" w:eastAsia="Calibri" w:hAnsi="Calibri" w:cs="Arial Unicode MS"/>
      <w:i/>
      <w:iCs/>
      <w:color w:val="00000A"/>
      <w:szCs w:val="24"/>
      <w:lang w:eastAsia="en-US" w:bidi="ar-SA"/>
    </w:rPr>
  </w:style>
  <w:style w:type="paragraph" w:customStyle="1" w:styleId="3">
    <w:name w:val="Знак Знак3"/>
    <w:basedOn w:val="a"/>
    <w:uiPriority w:val="99"/>
    <w:qFormat/>
    <w:rsid w:val="00D56572"/>
    <w:pPr>
      <w:widowControl w:val="0"/>
      <w:suppressAutoHyphens w:val="0"/>
      <w:spacing w:after="160" w:line="240" w:lineRule="exact"/>
      <w:ind w:firstLine="0"/>
      <w:jc w:val="right"/>
    </w:pPr>
    <w:rPr>
      <w:color w:val="00000A"/>
      <w:sz w:val="20"/>
      <w:lang w:val="en-GB" w:eastAsia="en-US" w:bidi="ar-SA"/>
    </w:rPr>
  </w:style>
  <w:style w:type="paragraph" w:customStyle="1" w:styleId="32">
    <w:name w:val="Знак Знак32"/>
    <w:basedOn w:val="a"/>
    <w:uiPriority w:val="99"/>
    <w:qFormat/>
    <w:rsid w:val="00D56572"/>
    <w:pPr>
      <w:widowControl w:val="0"/>
      <w:suppressAutoHyphens w:val="0"/>
      <w:spacing w:after="160" w:line="240" w:lineRule="exact"/>
      <w:ind w:firstLine="0"/>
      <w:jc w:val="right"/>
    </w:pPr>
    <w:rPr>
      <w:color w:val="00000A"/>
      <w:sz w:val="20"/>
      <w:lang w:val="en-GB" w:eastAsia="en-US" w:bidi="ar-SA"/>
    </w:rPr>
  </w:style>
  <w:style w:type="paragraph" w:customStyle="1" w:styleId="31">
    <w:name w:val="Знак Знак31"/>
    <w:basedOn w:val="a"/>
    <w:uiPriority w:val="99"/>
    <w:qFormat/>
    <w:rsid w:val="00D56572"/>
    <w:pPr>
      <w:widowControl w:val="0"/>
      <w:suppressAutoHyphens w:val="0"/>
      <w:spacing w:after="160" w:line="240" w:lineRule="exact"/>
      <w:ind w:firstLine="0"/>
      <w:jc w:val="right"/>
    </w:pPr>
    <w:rPr>
      <w:color w:val="00000A"/>
      <w:sz w:val="20"/>
      <w:lang w:val="en-GB" w:eastAsia="en-US" w:bidi="ar-SA"/>
    </w:rPr>
  </w:style>
  <w:style w:type="paragraph" w:customStyle="1" w:styleId="ConsPlusNonformat">
    <w:name w:val="ConsPlusNonformat"/>
    <w:qFormat/>
    <w:rsid w:val="00D56572"/>
    <w:pPr>
      <w:widowControl w:val="0"/>
    </w:pPr>
    <w:rPr>
      <w:rFonts w:ascii="Courier New" w:eastAsia="Times New Roman" w:hAnsi="Courier New" w:cs="Courier New"/>
      <w:color w:val="00000A"/>
      <w:szCs w:val="20"/>
    </w:rPr>
  </w:style>
  <w:style w:type="paragraph" w:customStyle="1" w:styleId="ConsPlusNormal0">
    <w:name w:val="ConsPlusNormal"/>
    <w:uiPriority w:val="99"/>
    <w:qFormat/>
    <w:rsid w:val="00D56572"/>
    <w:pPr>
      <w:suppressAutoHyphens/>
    </w:pPr>
    <w:rPr>
      <w:rFonts w:ascii="Times New Roman" w:eastAsia="Times New Roman" w:hAnsi="Times New Roman"/>
      <w:color w:val="00000A"/>
      <w:sz w:val="28"/>
      <w:szCs w:val="28"/>
      <w:lang w:eastAsia="zh-CN"/>
    </w:rPr>
  </w:style>
  <w:style w:type="paragraph" w:customStyle="1" w:styleId="ad">
    <w:name w:val="Знак Знак Знак Знак"/>
    <w:basedOn w:val="a"/>
    <w:qFormat/>
    <w:rsid w:val="00D56572"/>
    <w:pPr>
      <w:widowControl w:val="0"/>
      <w:suppressAutoHyphens w:val="0"/>
      <w:spacing w:after="160" w:line="240" w:lineRule="exact"/>
      <w:ind w:firstLine="0"/>
      <w:jc w:val="right"/>
    </w:pPr>
    <w:rPr>
      <w:color w:val="00000A"/>
      <w:sz w:val="20"/>
      <w:lang w:val="en-GB" w:eastAsia="en-US" w:bidi="ar-SA"/>
    </w:rPr>
  </w:style>
  <w:style w:type="paragraph" w:customStyle="1" w:styleId="Standard">
    <w:name w:val="Standard"/>
    <w:qFormat/>
    <w:rsid w:val="00D56572"/>
    <w:pPr>
      <w:suppressAutoHyphens/>
    </w:pPr>
    <w:rPr>
      <w:rFonts w:ascii="Times New Roman" w:eastAsiaTheme="minorEastAsia" w:hAnsi="Times New Roman"/>
      <w:color w:val="00000A"/>
      <w:kern w:val="2"/>
      <w:sz w:val="24"/>
      <w:szCs w:val="24"/>
    </w:rPr>
  </w:style>
  <w:style w:type="paragraph" w:customStyle="1" w:styleId="ae">
    <w:name w:val="Содержимое таблицы"/>
    <w:basedOn w:val="a"/>
    <w:qFormat/>
    <w:rsid w:val="00D56572"/>
    <w:pPr>
      <w:suppressLineNumbers/>
      <w:suppressAutoHyphens w:val="0"/>
      <w:spacing w:after="200" w:line="276" w:lineRule="auto"/>
      <w:ind w:firstLine="0"/>
      <w:jc w:val="left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paragraph" w:customStyle="1" w:styleId="af">
    <w:name w:val="Заголовок таблицы"/>
    <w:basedOn w:val="ae"/>
    <w:qFormat/>
    <w:rsid w:val="00D56572"/>
    <w:pPr>
      <w:jc w:val="center"/>
    </w:pPr>
    <w:rPr>
      <w:b/>
      <w:bCs/>
    </w:rPr>
  </w:style>
  <w:style w:type="paragraph" w:customStyle="1" w:styleId="ConsPlusTitle">
    <w:name w:val="ConsPlusTitle"/>
    <w:rsid w:val="00DA5AC1"/>
    <w:pPr>
      <w:widowControl w:val="0"/>
      <w:autoSpaceDE w:val="0"/>
      <w:autoSpaceDN w:val="0"/>
    </w:pPr>
    <w:rPr>
      <w:rFonts w:eastAsiaTheme="minorEastAsia" w:cs="Calibri"/>
      <w:b/>
      <w:sz w:val="22"/>
    </w:rPr>
  </w:style>
  <w:style w:type="paragraph" w:customStyle="1" w:styleId="af0">
    <w:name w:val="Нормальный"/>
    <w:basedOn w:val="a"/>
    <w:rsid w:val="00F847DE"/>
  </w:style>
  <w:style w:type="table" w:styleId="af1">
    <w:name w:val="Table Grid"/>
    <w:basedOn w:val="a1"/>
    <w:uiPriority w:val="59"/>
    <w:rsid w:val="00F84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330F36"/>
    <w:pPr>
      <w:suppressAutoHyphens w:val="0"/>
      <w:spacing w:before="100" w:beforeAutospacing="1" w:after="100" w:afterAutospacing="1"/>
      <w:ind w:firstLine="0"/>
      <w:jc w:val="left"/>
    </w:pPr>
    <w:rPr>
      <w:rFonts w:eastAsiaTheme="minorEastAsia"/>
      <w:szCs w:val="24"/>
      <w:lang w:eastAsia="ru-RU" w:bidi="ar-SA"/>
    </w:rPr>
  </w:style>
  <w:style w:type="paragraph" w:styleId="af3">
    <w:name w:val="caption"/>
    <w:basedOn w:val="a"/>
    <w:next w:val="a"/>
    <w:unhideWhenUsed/>
    <w:qFormat/>
    <w:locked/>
    <w:rsid w:val="00887F8E"/>
    <w:pPr>
      <w:spacing w:after="200"/>
    </w:pPr>
    <w:rPr>
      <w:rFonts w:cs="Mangal"/>
      <w:b/>
      <w:bCs/>
      <w:color w:val="4F81BD" w:themeColor="accent1"/>
      <w:sz w:val="18"/>
      <w:szCs w:val="16"/>
    </w:rPr>
  </w:style>
  <w:style w:type="character" w:styleId="af4">
    <w:name w:val="Hyperlink"/>
    <w:basedOn w:val="a0"/>
    <w:uiPriority w:val="99"/>
    <w:semiHidden/>
    <w:unhideWhenUsed/>
    <w:rsid w:val="008247C8"/>
    <w:rPr>
      <w:color w:val="0000FF"/>
      <w:u w:val="single"/>
    </w:rPr>
  </w:style>
  <w:style w:type="character" w:styleId="af5">
    <w:name w:val="Strong"/>
    <w:basedOn w:val="a0"/>
    <w:uiPriority w:val="22"/>
    <w:qFormat/>
    <w:locked/>
    <w:rsid w:val="00053A3D"/>
    <w:rPr>
      <w:b/>
      <w:bCs/>
    </w:rPr>
  </w:style>
  <w:style w:type="table" w:customStyle="1" w:styleId="14">
    <w:name w:val="Сетка таблицы1"/>
    <w:basedOn w:val="a1"/>
    <w:next w:val="af1"/>
    <w:uiPriority w:val="59"/>
    <w:rsid w:val="004A3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8506&amp;dst=2797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69&amp;n=217762&amp;dst=10001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820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74404210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71CE4D2-E591-4E1D-B81D-12EAC5494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34</Pages>
  <Words>6221</Words>
  <Characters>35460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VeljutichEN</dc:creator>
  <cp:lastModifiedBy>Наталья Анатольевна Моржова</cp:lastModifiedBy>
  <cp:revision>85</cp:revision>
  <cp:lastPrinted>2024-12-02T10:20:00Z</cp:lastPrinted>
  <dcterms:created xsi:type="dcterms:W3CDTF">2024-09-24T09:53:00Z</dcterms:created>
  <dcterms:modified xsi:type="dcterms:W3CDTF">2024-12-04T09:18:00Z</dcterms:modified>
</cp:coreProperties>
</file>